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128" w:rsidRPr="00E712B0" w:rsidRDefault="00E46E28" w:rsidP="00C06128">
      <w:pPr>
        <w:autoSpaceDE w:val="0"/>
        <w:autoSpaceDN w:val="0"/>
        <w:adjustRightInd w:val="0"/>
        <w:spacing w:after="0" w:line="240" w:lineRule="auto"/>
        <w:jc w:val="center"/>
        <w:rPr>
          <w:rFonts w:cs="CIDFont+F1"/>
          <w:b/>
          <w:color w:val="000000" w:themeColor="text1"/>
        </w:rPr>
      </w:pPr>
      <w:bookmarkStart w:id="0" w:name="_GoBack"/>
      <w:bookmarkEnd w:id="0"/>
      <w:r w:rsidRPr="00E712B0">
        <w:rPr>
          <w:rFonts w:cs="CIDFont+F1"/>
          <w:b/>
          <w:color w:val="000000" w:themeColor="text1"/>
        </w:rPr>
        <w:t>CONSTITION</w:t>
      </w:r>
      <w:r w:rsidR="00C06128" w:rsidRPr="00E712B0">
        <w:rPr>
          <w:rFonts w:cs="CIDFont+F1"/>
          <w:b/>
          <w:color w:val="000000" w:themeColor="text1"/>
        </w:rPr>
        <w:t xml:space="preserve"> OF </w:t>
      </w:r>
      <w:r w:rsidR="00E712B0" w:rsidRPr="00E712B0">
        <w:rPr>
          <w:rFonts w:cs="CIDFont+F1"/>
          <w:b/>
          <w:color w:val="000000" w:themeColor="text1"/>
        </w:rPr>
        <w:t>SOUTH EAST POWERLIFTING</w:t>
      </w:r>
    </w:p>
    <w:p w:rsidR="00850FF9" w:rsidRPr="00850FF9" w:rsidRDefault="00850FF9" w:rsidP="00C06128">
      <w:pPr>
        <w:autoSpaceDE w:val="0"/>
        <w:autoSpaceDN w:val="0"/>
        <w:adjustRightInd w:val="0"/>
        <w:spacing w:after="0" w:line="240" w:lineRule="auto"/>
        <w:jc w:val="center"/>
        <w:rPr>
          <w:rFonts w:cs="Arial"/>
          <w:color w:val="FF0000"/>
          <w:sz w:val="19"/>
          <w:szCs w:val="19"/>
        </w:rPr>
      </w:pPr>
    </w:p>
    <w:tbl>
      <w:tblPr>
        <w:tblStyle w:val="TableGrid"/>
        <w:tblW w:w="0" w:type="auto"/>
        <w:tblLook w:val="04A0" w:firstRow="1" w:lastRow="0" w:firstColumn="1" w:lastColumn="0" w:noHBand="0" w:noVBand="1"/>
      </w:tblPr>
      <w:tblGrid>
        <w:gridCol w:w="2991"/>
        <w:gridCol w:w="3017"/>
        <w:gridCol w:w="3008"/>
      </w:tblGrid>
      <w:tr w:rsidR="00850FF9" w:rsidRPr="00BE7683" w:rsidTr="00850FF9">
        <w:tc>
          <w:tcPr>
            <w:tcW w:w="3080" w:type="dxa"/>
          </w:tcPr>
          <w:p w:rsidR="00850FF9" w:rsidRPr="00BE7683" w:rsidRDefault="00850FF9" w:rsidP="008237D7">
            <w:pPr>
              <w:autoSpaceDE w:val="0"/>
              <w:autoSpaceDN w:val="0"/>
              <w:adjustRightInd w:val="0"/>
              <w:rPr>
                <w:rFonts w:cs="CIDFont+F1"/>
              </w:rPr>
            </w:pPr>
            <w:r w:rsidRPr="00BE7683">
              <w:rPr>
                <w:rFonts w:cs="CIDFont+F1"/>
              </w:rPr>
              <w:t>Date</w:t>
            </w:r>
          </w:p>
        </w:tc>
        <w:tc>
          <w:tcPr>
            <w:tcW w:w="3081" w:type="dxa"/>
          </w:tcPr>
          <w:p w:rsidR="00850FF9" w:rsidRPr="00BE7683" w:rsidRDefault="00850FF9" w:rsidP="008237D7">
            <w:pPr>
              <w:autoSpaceDE w:val="0"/>
              <w:autoSpaceDN w:val="0"/>
              <w:adjustRightInd w:val="0"/>
              <w:rPr>
                <w:rFonts w:cs="CIDFont+F1"/>
              </w:rPr>
            </w:pPr>
            <w:r w:rsidRPr="00BE7683">
              <w:rPr>
                <w:rFonts w:cs="CIDFont+F1"/>
              </w:rPr>
              <w:t>Amendment</w:t>
            </w:r>
          </w:p>
        </w:tc>
        <w:tc>
          <w:tcPr>
            <w:tcW w:w="3081" w:type="dxa"/>
          </w:tcPr>
          <w:p w:rsidR="00850FF9" w:rsidRPr="00BE7683" w:rsidRDefault="00850FF9" w:rsidP="008237D7">
            <w:pPr>
              <w:autoSpaceDE w:val="0"/>
              <w:autoSpaceDN w:val="0"/>
              <w:adjustRightInd w:val="0"/>
              <w:rPr>
                <w:rFonts w:cs="CIDFont+F1"/>
              </w:rPr>
            </w:pPr>
            <w:r w:rsidRPr="00BE7683">
              <w:rPr>
                <w:rFonts w:cs="CIDFont+F1"/>
              </w:rPr>
              <w:t>Approved by</w:t>
            </w:r>
          </w:p>
        </w:tc>
      </w:tr>
      <w:tr w:rsidR="00850FF9" w:rsidRPr="00BE7683" w:rsidTr="00850FF9">
        <w:tc>
          <w:tcPr>
            <w:tcW w:w="3080" w:type="dxa"/>
          </w:tcPr>
          <w:p w:rsidR="00850FF9" w:rsidRPr="00BE7683" w:rsidRDefault="00850FF9" w:rsidP="008237D7">
            <w:pPr>
              <w:autoSpaceDE w:val="0"/>
              <w:autoSpaceDN w:val="0"/>
              <w:adjustRightInd w:val="0"/>
              <w:rPr>
                <w:rFonts w:cs="CIDFont+F1"/>
              </w:rPr>
            </w:pPr>
          </w:p>
        </w:tc>
        <w:tc>
          <w:tcPr>
            <w:tcW w:w="3081" w:type="dxa"/>
          </w:tcPr>
          <w:p w:rsidR="00850FF9" w:rsidRPr="00BE7683" w:rsidRDefault="00850FF9" w:rsidP="008237D7">
            <w:pPr>
              <w:autoSpaceDE w:val="0"/>
              <w:autoSpaceDN w:val="0"/>
              <w:adjustRightInd w:val="0"/>
              <w:rPr>
                <w:rFonts w:cs="CIDFont+F1"/>
              </w:rPr>
            </w:pPr>
          </w:p>
        </w:tc>
        <w:tc>
          <w:tcPr>
            <w:tcW w:w="3081" w:type="dxa"/>
          </w:tcPr>
          <w:p w:rsidR="00850FF9" w:rsidRPr="00BE7683" w:rsidRDefault="00850FF9" w:rsidP="008237D7">
            <w:pPr>
              <w:autoSpaceDE w:val="0"/>
              <w:autoSpaceDN w:val="0"/>
              <w:adjustRightInd w:val="0"/>
              <w:rPr>
                <w:rFonts w:cs="CIDFont+F1"/>
              </w:rPr>
            </w:pPr>
          </w:p>
        </w:tc>
      </w:tr>
      <w:tr w:rsidR="00850FF9" w:rsidRPr="00BE7683" w:rsidTr="00850FF9">
        <w:tc>
          <w:tcPr>
            <w:tcW w:w="3080" w:type="dxa"/>
          </w:tcPr>
          <w:p w:rsidR="00850FF9" w:rsidRPr="00BE7683" w:rsidRDefault="00850FF9" w:rsidP="008237D7">
            <w:pPr>
              <w:autoSpaceDE w:val="0"/>
              <w:autoSpaceDN w:val="0"/>
              <w:adjustRightInd w:val="0"/>
              <w:rPr>
                <w:rFonts w:cs="CIDFont+F1"/>
              </w:rPr>
            </w:pPr>
          </w:p>
        </w:tc>
        <w:tc>
          <w:tcPr>
            <w:tcW w:w="3081" w:type="dxa"/>
          </w:tcPr>
          <w:p w:rsidR="00850FF9" w:rsidRPr="00BE7683" w:rsidRDefault="00850FF9" w:rsidP="008237D7">
            <w:pPr>
              <w:autoSpaceDE w:val="0"/>
              <w:autoSpaceDN w:val="0"/>
              <w:adjustRightInd w:val="0"/>
              <w:rPr>
                <w:rFonts w:cs="CIDFont+F1"/>
              </w:rPr>
            </w:pPr>
          </w:p>
        </w:tc>
        <w:tc>
          <w:tcPr>
            <w:tcW w:w="3081" w:type="dxa"/>
          </w:tcPr>
          <w:p w:rsidR="00850FF9" w:rsidRPr="00BE7683" w:rsidRDefault="00850FF9" w:rsidP="008237D7">
            <w:pPr>
              <w:autoSpaceDE w:val="0"/>
              <w:autoSpaceDN w:val="0"/>
              <w:adjustRightInd w:val="0"/>
              <w:rPr>
                <w:rFonts w:cs="CIDFont+F1"/>
              </w:rPr>
            </w:pPr>
          </w:p>
        </w:tc>
      </w:tr>
      <w:tr w:rsidR="00850FF9" w:rsidRPr="00BE7683" w:rsidTr="00850FF9">
        <w:tc>
          <w:tcPr>
            <w:tcW w:w="3080" w:type="dxa"/>
          </w:tcPr>
          <w:p w:rsidR="00850FF9" w:rsidRPr="00BE7683" w:rsidRDefault="00850FF9" w:rsidP="008237D7">
            <w:pPr>
              <w:autoSpaceDE w:val="0"/>
              <w:autoSpaceDN w:val="0"/>
              <w:adjustRightInd w:val="0"/>
              <w:rPr>
                <w:rFonts w:cs="CIDFont+F1"/>
              </w:rPr>
            </w:pPr>
          </w:p>
        </w:tc>
        <w:tc>
          <w:tcPr>
            <w:tcW w:w="3081" w:type="dxa"/>
          </w:tcPr>
          <w:p w:rsidR="00850FF9" w:rsidRPr="00BE7683" w:rsidRDefault="00850FF9" w:rsidP="008237D7">
            <w:pPr>
              <w:autoSpaceDE w:val="0"/>
              <w:autoSpaceDN w:val="0"/>
              <w:adjustRightInd w:val="0"/>
              <w:rPr>
                <w:rFonts w:cs="CIDFont+F1"/>
              </w:rPr>
            </w:pPr>
          </w:p>
        </w:tc>
        <w:tc>
          <w:tcPr>
            <w:tcW w:w="3081" w:type="dxa"/>
          </w:tcPr>
          <w:p w:rsidR="00850FF9" w:rsidRPr="00BE7683" w:rsidRDefault="00850FF9" w:rsidP="008237D7">
            <w:pPr>
              <w:autoSpaceDE w:val="0"/>
              <w:autoSpaceDN w:val="0"/>
              <w:adjustRightInd w:val="0"/>
              <w:rPr>
                <w:rFonts w:cs="CIDFont+F1"/>
              </w:rPr>
            </w:pPr>
          </w:p>
        </w:tc>
      </w:tr>
      <w:tr w:rsidR="00850FF9" w:rsidRPr="00BE7683" w:rsidTr="00850FF9">
        <w:tc>
          <w:tcPr>
            <w:tcW w:w="3080" w:type="dxa"/>
          </w:tcPr>
          <w:p w:rsidR="00850FF9" w:rsidRPr="00BE7683" w:rsidRDefault="00850FF9" w:rsidP="008237D7">
            <w:pPr>
              <w:autoSpaceDE w:val="0"/>
              <w:autoSpaceDN w:val="0"/>
              <w:adjustRightInd w:val="0"/>
              <w:rPr>
                <w:rFonts w:cs="CIDFont+F1"/>
              </w:rPr>
            </w:pPr>
          </w:p>
        </w:tc>
        <w:tc>
          <w:tcPr>
            <w:tcW w:w="3081" w:type="dxa"/>
          </w:tcPr>
          <w:p w:rsidR="00850FF9" w:rsidRPr="00BE7683" w:rsidRDefault="00850FF9" w:rsidP="008237D7">
            <w:pPr>
              <w:autoSpaceDE w:val="0"/>
              <w:autoSpaceDN w:val="0"/>
              <w:adjustRightInd w:val="0"/>
              <w:rPr>
                <w:rFonts w:cs="CIDFont+F1"/>
              </w:rPr>
            </w:pPr>
          </w:p>
        </w:tc>
        <w:tc>
          <w:tcPr>
            <w:tcW w:w="3081" w:type="dxa"/>
          </w:tcPr>
          <w:p w:rsidR="00850FF9" w:rsidRPr="00BE7683" w:rsidRDefault="00850FF9" w:rsidP="008237D7">
            <w:pPr>
              <w:autoSpaceDE w:val="0"/>
              <w:autoSpaceDN w:val="0"/>
              <w:adjustRightInd w:val="0"/>
              <w:rPr>
                <w:rFonts w:cs="CIDFont+F1"/>
              </w:rPr>
            </w:pPr>
          </w:p>
        </w:tc>
      </w:tr>
      <w:tr w:rsidR="00850FF9" w:rsidRPr="00BE7683" w:rsidTr="00850FF9">
        <w:tc>
          <w:tcPr>
            <w:tcW w:w="3080" w:type="dxa"/>
          </w:tcPr>
          <w:p w:rsidR="00850FF9" w:rsidRPr="00BE7683" w:rsidRDefault="00850FF9" w:rsidP="008237D7">
            <w:pPr>
              <w:autoSpaceDE w:val="0"/>
              <w:autoSpaceDN w:val="0"/>
              <w:adjustRightInd w:val="0"/>
              <w:rPr>
                <w:rFonts w:cs="CIDFont+F1"/>
              </w:rPr>
            </w:pPr>
          </w:p>
        </w:tc>
        <w:tc>
          <w:tcPr>
            <w:tcW w:w="3081" w:type="dxa"/>
          </w:tcPr>
          <w:p w:rsidR="00850FF9" w:rsidRPr="00BE7683" w:rsidRDefault="00850FF9" w:rsidP="008237D7">
            <w:pPr>
              <w:autoSpaceDE w:val="0"/>
              <w:autoSpaceDN w:val="0"/>
              <w:adjustRightInd w:val="0"/>
              <w:rPr>
                <w:rFonts w:cs="CIDFont+F1"/>
              </w:rPr>
            </w:pPr>
          </w:p>
        </w:tc>
        <w:tc>
          <w:tcPr>
            <w:tcW w:w="3081" w:type="dxa"/>
          </w:tcPr>
          <w:p w:rsidR="00850FF9" w:rsidRPr="00BE7683" w:rsidRDefault="00850FF9" w:rsidP="008237D7">
            <w:pPr>
              <w:autoSpaceDE w:val="0"/>
              <w:autoSpaceDN w:val="0"/>
              <w:adjustRightInd w:val="0"/>
              <w:rPr>
                <w:rFonts w:cs="CIDFont+F1"/>
              </w:rPr>
            </w:pPr>
          </w:p>
        </w:tc>
      </w:tr>
      <w:tr w:rsidR="00850FF9" w:rsidRPr="00BE7683" w:rsidTr="00850FF9">
        <w:tc>
          <w:tcPr>
            <w:tcW w:w="3080" w:type="dxa"/>
          </w:tcPr>
          <w:p w:rsidR="00850FF9" w:rsidRPr="00BE7683" w:rsidRDefault="00850FF9" w:rsidP="008237D7">
            <w:pPr>
              <w:autoSpaceDE w:val="0"/>
              <w:autoSpaceDN w:val="0"/>
              <w:adjustRightInd w:val="0"/>
              <w:rPr>
                <w:rFonts w:cs="CIDFont+F1"/>
              </w:rPr>
            </w:pPr>
          </w:p>
        </w:tc>
        <w:tc>
          <w:tcPr>
            <w:tcW w:w="3081" w:type="dxa"/>
          </w:tcPr>
          <w:p w:rsidR="00850FF9" w:rsidRPr="00BE7683" w:rsidRDefault="00850FF9" w:rsidP="008237D7">
            <w:pPr>
              <w:autoSpaceDE w:val="0"/>
              <w:autoSpaceDN w:val="0"/>
              <w:adjustRightInd w:val="0"/>
              <w:rPr>
                <w:rFonts w:cs="CIDFont+F1"/>
              </w:rPr>
            </w:pPr>
          </w:p>
        </w:tc>
        <w:tc>
          <w:tcPr>
            <w:tcW w:w="3081" w:type="dxa"/>
          </w:tcPr>
          <w:p w:rsidR="00850FF9" w:rsidRPr="00BE7683" w:rsidRDefault="00850FF9" w:rsidP="008237D7">
            <w:pPr>
              <w:autoSpaceDE w:val="0"/>
              <w:autoSpaceDN w:val="0"/>
              <w:adjustRightInd w:val="0"/>
              <w:rPr>
                <w:rFonts w:cs="CIDFont+F1"/>
              </w:rPr>
            </w:pPr>
          </w:p>
        </w:tc>
      </w:tr>
      <w:tr w:rsidR="00850FF9" w:rsidRPr="00BE7683" w:rsidTr="00850FF9">
        <w:tc>
          <w:tcPr>
            <w:tcW w:w="3080" w:type="dxa"/>
          </w:tcPr>
          <w:p w:rsidR="00850FF9" w:rsidRPr="00BE7683" w:rsidRDefault="00850FF9" w:rsidP="008237D7">
            <w:pPr>
              <w:autoSpaceDE w:val="0"/>
              <w:autoSpaceDN w:val="0"/>
              <w:adjustRightInd w:val="0"/>
              <w:rPr>
                <w:rFonts w:cs="CIDFont+F1"/>
              </w:rPr>
            </w:pPr>
          </w:p>
        </w:tc>
        <w:tc>
          <w:tcPr>
            <w:tcW w:w="3081" w:type="dxa"/>
          </w:tcPr>
          <w:p w:rsidR="00850FF9" w:rsidRPr="00BE7683" w:rsidRDefault="00850FF9" w:rsidP="008237D7">
            <w:pPr>
              <w:autoSpaceDE w:val="0"/>
              <w:autoSpaceDN w:val="0"/>
              <w:adjustRightInd w:val="0"/>
              <w:rPr>
                <w:rFonts w:cs="CIDFont+F1"/>
              </w:rPr>
            </w:pPr>
          </w:p>
        </w:tc>
        <w:tc>
          <w:tcPr>
            <w:tcW w:w="3081" w:type="dxa"/>
          </w:tcPr>
          <w:p w:rsidR="00850FF9" w:rsidRPr="00BE7683" w:rsidRDefault="00850FF9" w:rsidP="008237D7">
            <w:pPr>
              <w:autoSpaceDE w:val="0"/>
              <w:autoSpaceDN w:val="0"/>
              <w:adjustRightInd w:val="0"/>
              <w:rPr>
                <w:rFonts w:cs="CIDFont+F1"/>
              </w:rPr>
            </w:pPr>
          </w:p>
        </w:tc>
      </w:tr>
      <w:tr w:rsidR="00850FF9" w:rsidRPr="00BE7683" w:rsidTr="00850FF9">
        <w:tc>
          <w:tcPr>
            <w:tcW w:w="3080" w:type="dxa"/>
          </w:tcPr>
          <w:p w:rsidR="00850FF9" w:rsidRPr="00BE7683" w:rsidRDefault="00850FF9" w:rsidP="008237D7">
            <w:pPr>
              <w:autoSpaceDE w:val="0"/>
              <w:autoSpaceDN w:val="0"/>
              <w:adjustRightInd w:val="0"/>
              <w:rPr>
                <w:rFonts w:cs="CIDFont+F1"/>
              </w:rPr>
            </w:pPr>
          </w:p>
        </w:tc>
        <w:tc>
          <w:tcPr>
            <w:tcW w:w="3081" w:type="dxa"/>
          </w:tcPr>
          <w:p w:rsidR="00850FF9" w:rsidRPr="00BE7683" w:rsidRDefault="00850FF9" w:rsidP="008237D7">
            <w:pPr>
              <w:autoSpaceDE w:val="0"/>
              <w:autoSpaceDN w:val="0"/>
              <w:adjustRightInd w:val="0"/>
              <w:rPr>
                <w:rFonts w:cs="CIDFont+F1"/>
              </w:rPr>
            </w:pPr>
          </w:p>
        </w:tc>
        <w:tc>
          <w:tcPr>
            <w:tcW w:w="3081" w:type="dxa"/>
          </w:tcPr>
          <w:p w:rsidR="00850FF9" w:rsidRPr="00BE7683" w:rsidRDefault="00850FF9" w:rsidP="008237D7">
            <w:pPr>
              <w:autoSpaceDE w:val="0"/>
              <w:autoSpaceDN w:val="0"/>
              <w:adjustRightInd w:val="0"/>
              <w:rPr>
                <w:rFonts w:cs="CIDFont+F1"/>
              </w:rPr>
            </w:pPr>
          </w:p>
        </w:tc>
      </w:tr>
      <w:tr w:rsidR="00850FF9" w:rsidRPr="00BE7683" w:rsidTr="00850FF9">
        <w:tc>
          <w:tcPr>
            <w:tcW w:w="3080" w:type="dxa"/>
          </w:tcPr>
          <w:p w:rsidR="00850FF9" w:rsidRPr="00BE7683" w:rsidRDefault="00850FF9" w:rsidP="008237D7">
            <w:pPr>
              <w:autoSpaceDE w:val="0"/>
              <w:autoSpaceDN w:val="0"/>
              <w:adjustRightInd w:val="0"/>
              <w:rPr>
                <w:rFonts w:cs="CIDFont+F1"/>
              </w:rPr>
            </w:pPr>
          </w:p>
        </w:tc>
        <w:tc>
          <w:tcPr>
            <w:tcW w:w="3081" w:type="dxa"/>
          </w:tcPr>
          <w:p w:rsidR="00850FF9" w:rsidRPr="00BE7683" w:rsidRDefault="00850FF9" w:rsidP="008237D7">
            <w:pPr>
              <w:autoSpaceDE w:val="0"/>
              <w:autoSpaceDN w:val="0"/>
              <w:adjustRightInd w:val="0"/>
              <w:rPr>
                <w:rFonts w:cs="CIDFont+F1"/>
              </w:rPr>
            </w:pPr>
          </w:p>
        </w:tc>
        <w:tc>
          <w:tcPr>
            <w:tcW w:w="3081" w:type="dxa"/>
          </w:tcPr>
          <w:p w:rsidR="00850FF9" w:rsidRPr="00BE7683" w:rsidRDefault="00850FF9" w:rsidP="008237D7">
            <w:pPr>
              <w:autoSpaceDE w:val="0"/>
              <w:autoSpaceDN w:val="0"/>
              <w:adjustRightInd w:val="0"/>
              <w:rPr>
                <w:rFonts w:cs="CIDFont+F1"/>
              </w:rPr>
            </w:pPr>
          </w:p>
        </w:tc>
      </w:tr>
      <w:tr w:rsidR="00850FF9" w:rsidRPr="00BE7683" w:rsidTr="00850FF9">
        <w:tc>
          <w:tcPr>
            <w:tcW w:w="3080" w:type="dxa"/>
          </w:tcPr>
          <w:p w:rsidR="00850FF9" w:rsidRPr="00BE7683" w:rsidRDefault="00850FF9" w:rsidP="008237D7">
            <w:pPr>
              <w:autoSpaceDE w:val="0"/>
              <w:autoSpaceDN w:val="0"/>
              <w:adjustRightInd w:val="0"/>
              <w:rPr>
                <w:rFonts w:cs="CIDFont+F1"/>
              </w:rPr>
            </w:pPr>
          </w:p>
        </w:tc>
        <w:tc>
          <w:tcPr>
            <w:tcW w:w="3081" w:type="dxa"/>
          </w:tcPr>
          <w:p w:rsidR="00850FF9" w:rsidRPr="00BE7683" w:rsidRDefault="00850FF9" w:rsidP="008237D7">
            <w:pPr>
              <w:autoSpaceDE w:val="0"/>
              <w:autoSpaceDN w:val="0"/>
              <w:adjustRightInd w:val="0"/>
              <w:rPr>
                <w:rFonts w:cs="CIDFont+F1"/>
              </w:rPr>
            </w:pPr>
          </w:p>
        </w:tc>
        <w:tc>
          <w:tcPr>
            <w:tcW w:w="3081" w:type="dxa"/>
          </w:tcPr>
          <w:p w:rsidR="00850FF9" w:rsidRPr="00BE7683" w:rsidRDefault="00850FF9" w:rsidP="008237D7">
            <w:pPr>
              <w:autoSpaceDE w:val="0"/>
              <w:autoSpaceDN w:val="0"/>
              <w:adjustRightInd w:val="0"/>
              <w:rPr>
                <w:rFonts w:cs="CIDFont+F1"/>
              </w:rPr>
            </w:pPr>
          </w:p>
        </w:tc>
      </w:tr>
      <w:tr w:rsidR="00850FF9" w:rsidRPr="00BE7683" w:rsidTr="00850FF9">
        <w:tc>
          <w:tcPr>
            <w:tcW w:w="3080" w:type="dxa"/>
          </w:tcPr>
          <w:p w:rsidR="00850FF9" w:rsidRPr="00BE7683" w:rsidRDefault="00850FF9" w:rsidP="008237D7">
            <w:pPr>
              <w:autoSpaceDE w:val="0"/>
              <w:autoSpaceDN w:val="0"/>
              <w:adjustRightInd w:val="0"/>
              <w:rPr>
                <w:rFonts w:cs="CIDFont+F1"/>
              </w:rPr>
            </w:pPr>
          </w:p>
        </w:tc>
        <w:tc>
          <w:tcPr>
            <w:tcW w:w="3081" w:type="dxa"/>
          </w:tcPr>
          <w:p w:rsidR="00850FF9" w:rsidRPr="00BE7683" w:rsidRDefault="00850FF9" w:rsidP="008237D7">
            <w:pPr>
              <w:autoSpaceDE w:val="0"/>
              <w:autoSpaceDN w:val="0"/>
              <w:adjustRightInd w:val="0"/>
              <w:rPr>
                <w:rFonts w:cs="CIDFont+F1"/>
              </w:rPr>
            </w:pPr>
          </w:p>
        </w:tc>
        <w:tc>
          <w:tcPr>
            <w:tcW w:w="3081" w:type="dxa"/>
          </w:tcPr>
          <w:p w:rsidR="00850FF9" w:rsidRPr="00BE7683" w:rsidRDefault="00850FF9" w:rsidP="008237D7">
            <w:pPr>
              <w:autoSpaceDE w:val="0"/>
              <w:autoSpaceDN w:val="0"/>
              <w:adjustRightInd w:val="0"/>
              <w:rPr>
                <w:rFonts w:cs="CIDFont+F1"/>
              </w:rPr>
            </w:pPr>
          </w:p>
        </w:tc>
      </w:tr>
      <w:tr w:rsidR="00850FF9" w:rsidRPr="00BE7683" w:rsidTr="00850FF9">
        <w:tc>
          <w:tcPr>
            <w:tcW w:w="3080" w:type="dxa"/>
          </w:tcPr>
          <w:p w:rsidR="00850FF9" w:rsidRPr="00BE7683" w:rsidRDefault="00850FF9" w:rsidP="008237D7">
            <w:pPr>
              <w:autoSpaceDE w:val="0"/>
              <w:autoSpaceDN w:val="0"/>
              <w:adjustRightInd w:val="0"/>
              <w:rPr>
                <w:rFonts w:cs="CIDFont+F1"/>
              </w:rPr>
            </w:pPr>
          </w:p>
        </w:tc>
        <w:tc>
          <w:tcPr>
            <w:tcW w:w="3081" w:type="dxa"/>
          </w:tcPr>
          <w:p w:rsidR="00850FF9" w:rsidRPr="00BE7683" w:rsidRDefault="00850FF9" w:rsidP="008237D7">
            <w:pPr>
              <w:autoSpaceDE w:val="0"/>
              <w:autoSpaceDN w:val="0"/>
              <w:adjustRightInd w:val="0"/>
              <w:rPr>
                <w:rFonts w:cs="CIDFont+F1"/>
              </w:rPr>
            </w:pPr>
          </w:p>
        </w:tc>
        <w:tc>
          <w:tcPr>
            <w:tcW w:w="3081" w:type="dxa"/>
          </w:tcPr>
          <w:p w:rsidR="00850FF9" w:rsidRPr="00BE7683" w:rsidRDefault="00850FF9" w:rsidP="008237D7">
            <w:pPr>
              <w:autoSpaceDE w:val="0"/>
              <w:autoSpaceDN w:val="0"/>
              <w:adjustRightInd w:val="0"/>
              <w:rPr>
                <w:rFonts w:cs="CIDFont+F1"/>
              </w:rPr>
            </w:pPr>
          </w:p>
        </w:tc>
      </w:tr>
      <w:tr w:rsidR="00850FF9" w:rsidRPr="00BE7683" w:rsidTr="00850FF9">
        <w:tc>
          <w:tcPr>
            <w:tcW w:w="3080" w:type="dxa"/>
          </w:tcPr>
          <w:p w:rsidR="00850FF9" w:rsidRPr="00BE7683" w:rsidRDefault="00850FF9" w:rsidP="008237D7">
            <w:pPr>
              <w:autoSpaceDE w:val="0"/>
              <w:autoSpaceDN w:val="0"/>
              <w:adjustRightInd w:val="0"/>
              <w:rPr>
                <w:rFonts w:cs="CIDFont+F1"/>
              </w:rPr>
            </w:pPr>
          </w:p>
        </w:tc>
        <w:tc>
          <w:tcPr>
            <w:tcW w:w="3081" w:type="dxa"/>
          </w:tcPr>
          <w:p w:rsidR="00850FF9" w:rsidRPr="00BE7683" w:rsidRDefault="00850FF9" w:rsidP="008237D7">
            <w:pPr>
              <w:autoSpaceDE w:val="0"/>
              <w:autoSpaceDN w:val="0"/>
              <w:adjustRightInd w:val="0"/>
              <w:rPr>
                <w:rFonts w:cs="CIDFont+F1"/>
              </w:rPr>
            </w:pPr>
          </w:p>
        </w:tc>
        <w:tc>
          <w:tcPr>
            <w:tcW w:w="3081" w:type="dxa"/>
          </w:tcPr>
          <w:p w:rsidR="00850FF9" w:rsidRPr="00BE7683" w:rsidRDefault="00850FF9" w:rsidP="008237D7">
            <w:pPr>
              <w:autoSpaceDE w:val="0"/>
              <w:autoSpaceDN w:val="0"/>
              <w:adjustRightInd w:val="0"/>
              <w:rPr>
                <w:rFonts w:cs="CIDFont+F1"/>
              </w:rPr>
            </w:pPr>
          </w:p>
        </w:tc>
      </w:tr>
      <w:tr w:rsidR="00850FF9" w:rsidRPr="00BE7683" w:rsidTr="00850FF9">
        <w:tc>
          <w:tcPr>
            <w:tcW w:w="3080" w:type="dxa"/>
          </w:tcPr>
          <w:p w:rsidR="00850FF9" w:rsidRPr="00BE7683" w:rsidRDefault="00850FF9" w:rsidP="008237D7">
            <w:pPr>
              <w:autoSpaceDE w:val="0"/>
              <w:autoSpaceDN w:val="0"/>
              <w:adjustRightInd w:val="0"/>
              <w:rPr>
                <w:rFonts w:cs="CIDFont+F1"/>
              </w:rPr>
            </w:pPr>
          </w:p>
        </w:tc>
        <w:tc>
          <w:tcPr>
            <w:tcW w:w="3081" w:type="dxa"/>
          </w:tcPr>
          <w:p w:rsidR="00850FF9" w:rsidRPr="00BE7683" w:rsidRDefault="00850FF9" w:rsidP="008237D7">
            <w:pPr>
              <w:autoSpaceDE w:val="0"/>
              <w:autoSpaceDN w:val="0"/>
              <w:adjustRightInd w:val="0"/>
              <w:rPr>
                <w:rFonts w:cs="CIDFont+F1"/>
              </w:rPr>
            </w:pPr>
          </w:p>
        </w:tc>
        <w:tc>
          <w:tcPr>
            <w:tcW w:w="3081" w:type="dxa"/>
          </w:tcPr>
          <w:p w:rsidR="00850FF9" w:rsidRPr="00BE7683" w:rsidRDefault="00850FF9" w:rsidP="008237D7">
            <w:pPr>
              <w:autoSpaceDE w:val="0"/>
              <w:autoSpaceDN w:val="0"/>
              <w:adjustRightInd w:val="0"/>
              <w:rPr>
                <w:rFonts w:cs="CIDFont+F1"/>
              </w:rPr>
            </w:pPr>
          </w:p>
        </w:tc>
      </w:tr>
      <w:tr w:rsidR="00850FF9" w:rsidRPr="00BE7683" w:rsidTr="00850FF9">
        <w:tc>
          <w:tcPr>
            <w:tcW w:w="3080" w:type="dxa"/>
          </w:tcPr>
          <w:p w:rsidR="00850FF9" w:rsidRPr="00BE7683" w:rsidRDefault="00850FF9" w:rsidP="008237D7">
            <w:pPr>
              <w:autoSpaceDE w:val="0"/>
              <w:autoSpaceDN w:val="0"/>
              <w:adjustRightInd w:val="0"/>
              <w:rPr>
                <w:rFonts w:cs="CIDFont+F1"/>
              </w:rPr>
            </w:pPr>
          </w:p>
        </w:tc>
        <w:tc>
          <w:tcPr>
            <w:tcW w:w="3081" w:type="dxa"/>
          </w:tcPr>
          <w:p w:rsidR="00850FF9" w:rsidRPr="00BE7683" w:rsidRDefault="00850FF9" w:rsidP="008237D7">
            <w:pPr>
              <w:autoSpaceDE w:val="0"/>
              <w:autoSpaceDN w:val="0"/>
              <w:adjustRightInd w:val="0"/>
              <w:rPr>
                <w:rFonts w:cs="CIDFont+F1"/>
              </w:rPr>
            </w:pPr>
          </w:p>
        </w:tc>
        <w:tc>
          <w:tcPr>
            <w:tcW w:w="3081" w:type="dxa"/>
          </w:tcPr>
          <w:p w:rsidR="00850FF9" w:rsidRPr="00BE7683" w:rsidRDefault="00850FF9" w:rsidP="008237D7">
            <w:pPr>
              <w:autoSpaceDE w:val="0"/>
              <w:autoSpaceDN w:val="0"/>
              <w:adjustRightInd w:val="0"/>
              <w:rPr>
                <w:rFonts w:cs="CIDFont+F1"/>
              </w:rPr>
            </w:pPr>
          </w:p>
        </w:tc>
      </w:tr>
      <w:tr w:rsidR="00850FF9" w:rsidRPr="00BE7683" w:rsidTr="00850FF9">
        <w:tc>
          <w:tcPr>
            <w:tcW w:w="3080" w:type="dxa"/>
          </w:tcPr>
          <w:p w:rsidR="00850FF9" w:rsidRPr="00BE7683" w:rsidRDefault="00850FF9" w:rsidP="008237D7">
            <w:pPr>
              <w:autoSpaceDE w:val="0"/>
              <w:autoSpaceDN w:val="0"/>
              <w:adjustRightInd w:val="0"/>
              <w:rPr>
                <w:rFonts w:cs="CIDFont+F1"/>
              </w:rPr>
            </w:pPr>
          </w:p>
        </w:tc>
        <w:tc>
          <w:tcPr>
            <w:tcW w:w="3081" w:type="dxa"/>
          </w:tcPr>
          <w:p w:rsidR="00850FF9" w:rsidRPr="00BE7683" w:rsidRDefault="00850FF9" w:rsidP="008237D7">
            <w:pPr>
              <w:autoSpaceDE w:val="0"/>
              <w:autoSpaceDN w:val="0"/>
              <w:adjustRightInd w:val="0"/>
              <w:rPr>
                <w:rFonts w:cs="CIDFont+F1"/>
              </w:rPr>
            </w:pPr>
          </w:p>
        </w:tc>
        <w:tc>
          <w:tcPr>
            <w:tcW w:w="3081" w:type="dxa"/>
          </w:tcPr>
          <w:p w:rsidR="00850FF9" w:rsidRPr="00BE7683" w:rsidRDefault="00850FF9" w:rsidP="008237D7">
            <w:pPr>
              <w:autoSpaceDE w:val="0"/>
              <w:autoSpaceDN w:val="0"/>
              <w:adjustRightInd w:val="0"/>
              <w:rPr>
                <w:rFonts w:cs="CIDFont+F1"/>
              </w:rPr>
            </w:pPr>
          </w:p>
        </w:tc>
      </w:tr>
      <w:tr w:rsidR="00850FF9" w:rsidRPr="00BE7683" w:rsidTr="00850FF9">
        <w:tc>
          <w:tcPr>
            <w:tcW w:w="3080" w:type="dxa"/>
          </w:tcPr>
          <w:p w:rsidR="00850FF9" w:rsidRPr="00BE7683" w:rsidRDefault="00850FF9" w:rsidP="008237D7">
            <w:pPr>
              <w:autoSpaceDE w:val="0"/>
              <w:autoSpaceDN w:val="0"/>
              <w:adjustRightInd w:val="0"/>
              <w:rPr>
                <w:rFonts w:cs="CIDFont+F1"/>
              </w:rPr>
            </w:pPr>
          </w:p>
        </w:tc>
        <w:tc>
          <w:tcPr>
            <w:tcW w:w="3081" w:type="dxa"/>
          </w:tcPr>
          <w:p w:rsidR="00850FF9" w:rsidRPr="00BE7683" w:rsidRDefault="00850FF9" w:rsidP="008237D7">
            <w:pPr>
              <w:autoSpaceDE w:val="0"/>
              <w:autoSpaceDN w:val="0"/>
              <w:adjustRightInd w:val="0"/>
              <w:rPr>
                <w:rFonts w:cs="CIDFont+F1"/>
              </w:rPr>
            </w:pPr>
          </w:p>
        </w:tc>
        <w:tc>
          <w:tcPr>
            <w:tcW w:w="3081" w:type="dxa"/>
          </w:tcPr>
          <w:p w:rsidR="00850FF9" w:rsidRPr="00BE7683" w:rsidRDefault="00850FF9" w:rsidP="008237D7">
            <w:pPr>
              <w:autoSpaceDE w:val="0"/>
              <w:autoSpaceDN w:val="0"/>
              <w:adjustRightInd w:val="0"/>
              <w:rPr>
                <w:rFonts w:cs="CIDFont+F1"/>
              </w:rPr>
            </w:pPr>
          </w:p>
        </w:tc>
      </w:tr>
      <w:tr w:rsidR="00850FF9" w:rsidRPr="00BE7683" w:rsidTr="00850FF9">
        <w:tc>
          <w:tcPr>
            <w:tcW w:w="3080" w:type="dxa"/>
          </w:tcPr>
          <w:p w:rsidR="00850FF9" w:rsidRPr="00BE7683" w:rsidRDefault="00850FF9" w:rsidP="008237D7">
            <w:pPr>
              <w:autoSpaceDE w:val="0"/>
              <w:autoSpaceDN w:val="0"/>
              <w:adjustRightInd w:val="0"/>
              <w:rPr>
                <w:rFonts w:cs="CIDFont+F1"/>
              </w:rPr>
            </w:pPr>
          </w:p>
        </w:tc>
        <w:tc>
          <w:tcPr>
            <w:tcW w:w="3081" w:type="dxa"/>
          </w:tcPr>
          <w:p w:rsidR="00850FF9" w:rsidRPr="00BE7683" w:rsidRDefault="00850FF9" w:rsidP="008237D7">
            <w:pPr>
              <w:autoSpaceDE w:val="0"/>
              <w:autoSpaceDN w:val="0"/>
              <w:adjustRightInd w:val="0"/>
              <w:rPr>
                <w:rFonts w:cs="CIDFont+F1"/>
              </w:rPr>
            </w:pPr>
          </w:p>
        </w:tc>
        <w:tc>
          <w:tcPr>
            <w:tcW w:w="3081" w:type="dxa"/>
          </w:tcPr>
          <w:p w:rsidR="00850FF9" w:rsidRPr="00BE7683" w:rsidRDefault="00850FF9" w:rsidP="008237D7">
            <w:pPr>
              <w:autoSpaceDE w:val="0"/>
              <w:autoSpaceDN w:val="0"/>
              <w:adjustRightInd w:val="0"/>
              <w:rPr>
                <w:rFonts w:cs="CIDFont+F1"/>
              </w:rPr>
            </w:pPr>
          </w:p>
        </w:tc>
      </w:tr>
      <w:tr w:rsidR="00850FF9" w:rsidRPr="00BE7683" w:rsidTr="00850FF9">
        <w:tc>
          <w:tcPr>
            <w:tcW w:w="3080" w:type="dxa"/>
          </w:tcPr>
          <w:p w:rsidR="00850FF9" w:rsidRPr="00BE7683" w:rsidRDefault="00850FF9" w:rsidP="008237D7">
            <w:pPr>
              <w:autoSpaceDE w:val="0"/>
              <w:autoSpaceDN w:val="0"/>
              <w:adjustRightInd w:val="0"/>
              <w:rPr>
                <w:rFonts w:cs="CIDFont+F1"/>
              </w:rPr>
            </w:pPr>
          </w:p>
        </w:tc>
        <w:tc>
          <w:tcPr>
            <w:tcW w:w="3081" w:type="dxa"/>
          </w:tcPr>
          <w:p w:rsidR="00850FF9" w:rsidRPr="00BE7683" w:rsidRDefault="00850FF9" w:rsidP="008237D7">
            <w:pPr>
              <w:autoSpaceDE w:val="0"/>
              <w:autoSpaceDN w:val="0"/>
              <w:adjustRightInd w:val="0"/>
              <w:rPr>
                <w:rFonts w:cs="CIDFont+F1"/>
              </w:rPr>
            </w:pPr>
          </w:p>
        </w:tc>
        <w:tc>
          <w:tcPr>
            <w:tcW w:w="3081" w:type="dxa"/>
          </w:tcPr>
          <w:p w:rsidR="00850FF9" w:rsidRPr="00BE7683" w:rsidRDefault="00850FF9" w:rsidP="008237D7">
            <w:pPr>
              <w:autoSpaceDE w:val="0"/>
              <w:autoSpaceDN w:val="0"/>
              <w:adjustRightInd w:val="0"/>
              <w:rPr>
                <w:rFonts w:cs="CIDFont+F1"/>
              </w:rPr>
            </w:pPr>
          </w:p>
        </w:tc>
      </w:tr>
      <w:tr w:rsidR="00850FF9" w:rsidRPr="00BE7683" w:rsidTr="00850FF9">
        <w:tc>
          <w:tcPr>
            <w:tcW w:w="3080" w:type="dxa"/>
          </w:tcPr>
          <w:p w:rsidR="00850FF9" w:rsidRPr="00BE7683" w:rsidRDefault="00850FF9" w:rsidP="008237D7">
            <w:pPr>
              <w:autoSpaceDE w:val="0"/>
              <w:autoSpaceDN w:val="0"/>
              <w:adjustRightInd w:val="0"/>
              <w:rPr>
                <w:rFonts w:cs="CIDFont+F1"/>
              </w:rPr>
            </w:pPr>
          </w:p>
        </w:tc>
        <w:tc>
          <w:tcPr>
            <w:tcW w:w="3081" w:type="dxa"/>
          </w:tcPr>
          <w:p w:rsidR="00850FF9" w:rsidRPr="00BE7683" w:rsidRDefault="00850FF9" w:rsidP="008237D7">
            <w:pPr>
              <w:autoSpaceDE w:val="0"/>
              <w:autoSpaceDN w:val="0"/>
              <w:adjustRightInd w:val="0"/>
              <w:rPr>
                <w:rFonts w:cs="CIDFont+F1"/>
              </w:rPr>
            </w:pPr>
          </w:p>
        </w:tc>
        <w:tc>
          <w:tcPr>
            <w:tcW w:w="3081" w:type="dxa"/>
          </w:tcPr>
          <w:p w:rsidR="00850FF9" w:rsidRPr="00BE7683" w:rsidRDefault="00850FF9" w:rsidP="008237D7">
            <w:pPr>
              <w:autoSpaceDE w:val="0"/>
              <w:autoSpaceDN w:val="0"/>
              <w:adjustRightInd w:val="0"/>
              <w:rPr>
                <w:rFonts w:cs="CIDFont+F1"/>
              </w:rPr>
            </w:pPr>
          </w:p>
        </w:tc>
      </w:tr>
      <w:tr w:rsidR="00850FF9" w:rsidRPr="00BE7683" w:rsidTr="00850FF9">
        <w:tc>
          <w:tcPr>
            <w:tcW w:w="3080" w:type="dxa"/>
          </w:tcPr>
          <w:p w:rsidR="00850FF9" w:rsidRPr="00BE7683" w:rsidRDefault="00850FF9" w:rsidP="008237D7">
            <w:pPr>
              <w:autoSpaceDE w:val="0"/>
              <w:autoSpaceDN w:val="0"/>
              <w:adjustRightInd w:val="0"/>
              <w:rPr>
                <w:rFonts w:cs="CIDFont+F1"/>
              </w:rPr>
            </w:pPr>
          </w:p>
        </w:tc>
        <w:tc>
          <w:tcPr>
            <w:tcW w:w="3081" w:type="dxa"/>
          </w:tcPr>
          <w:p w:rsidR="00850FF9" w:rsidRPr="00BE7683" w:rsidRDefault="00850FF9" w:rsidP="008237D7">
            <w:pPr>
              <w:autoSpaceDE w:val="0"/>
              <w:autoSpaceDN w:val="0"/>
              <w:adjustRightInd w:val="0"/>
              <w:rPr>
                <w:rFonts w:cs="CIDFont+F1"/>
              </w:rPr>
            </w:pPr>
          </w:p>
        </w:tc>
        <w:tc>
          <w:tcPr>
            <w:tcW w:w="3081" w:type="dxa"/>
          </w:tcPr>
          <w:p w:rsidR="00850FF9" w:rsidRPr="00BE7683" w:rsidRDefault="00850FF9" w:rsidP="008237D7">
            <w:pPr>
              <w:autoSpaceDE w:val="0"/>
              <w:autoSpaceDN w:val="0"/>
              <w:adjustRightInd w:val="0"/>
              <w:rPr>
                <w:rFonts w:cs="CIDFont+F1"/>
              </w:rPr>
            </w:pPr>
          </w:p>
        </w:tc>
      </w:tr>
    </w:tbl>
    <w:p w:rsidR="00C06128" w:rsidRPr="00850FF9" w:rsidRDefault="00C06128" w:rsidP="008237D7">
      <w:pPr>
        <w:autoSpaceDE w:val="0"/>
        <w:autoSpaceDN w:val="0"/>
        <w:adjustRightInd w:val="0"/>
        <w:spacing w:after="0" w:line="240" w:lineRule="auto"/>
        <w:rPr>
          <w:rFonts w:cs="CIDFont+F1"/>
        </w:rPr>
      </w:pPr>
    </w:p>
    <w:p w:rsidR="00C06128" w:rsidRPr="00850FF9" w:rsidRDefault="00850FF9" w:rsidP="00850FF9">
      <w:pPr>
        <w:rPr>
          <w:rFonts w:cs="CIDFont+F1"/>
        </w:rPr>
      </w:pPr>
      <w:r w:rsidRPr="00850FF9">
        <w:rPr>
          <w:rFonts w:cs="CIDFont+F1"/>
        </w:rPr>
        <w:br w:type="page"/>
      </w:r>
    </w:p>
    <w:p w:rsidR="008237D7" w:rsidRPr="00850FF9" w:rsidRDefault="008237D7" w:rsidP="007771CC">
      <w:pPr>
        <w:pStyle w:val="ListParagraph"/>
        <w:numPr>
          <w:ilvl w:val="0"/>
          <w:numId w:val="26"/>
        </w:numPr>
        <w:autoSpaceDE w:val="0"/>
        <w:autoSpaceDN w:val="0"/>
        <w:adjustRightInd w:val="0"/>
        <w:spacing w:after="0" w:line="240" w:lineRule="auto"/>
        <w:rPr>
          <w:rFonts w:cs="CIDFont+F1"/>
        </w:rPr>
      </w:pPr>
      <w:r w:rsidRPr="00850FF9">
        <w:rPr>
          <w:rFonts w:cs="CIDFont+F1"/>
        </w:rPr>
        <w:lastRenderedPageBreak/>
        <w:t>DEFINITION</w:t>
      </w:r>
    </w:p>
    <w:p w:rsidR="00BA4E69" w:rsidRPr="00850FF9" w:rsidRDefault="00BA4E69" w:rsidP="00E46E28">
      <w:pPr>
        <w:autoSpaceDE w:val="0"/>
        <w:autoSpaceDN w:val="0"/>
        <w:adjustRightInd w:val="0"/>
        <w:spacing w:after="0" w:line="240" w:lineRule="auto"/>
        <w:rPr>
          <w:rFonts w:cs="CIDFont+F1"/>
        </w:rPr>
      </w:pPr>
    </w:p>
    <w:p w:rsidR="008237D7" w:rsidRPr="00850FF9" w:rsidRDefault="008237D7" w:rsidP="007771CC">
      <w:pPr>
        <w:pStyle w:val="ListParagraph"/>
        <w:numPr>
          <w:ilvl w:val="1"/>
          <w:numId w:val="26"/>
        </w:numPr>
        <w:autoSpaceDE w:val="0"/>
        <w:autoSpaceDN w:val="0"/>
        <w:adjustRightInd w:val="0"/>
        <w:spacing w:after="0" w:line="240" w:lineRule="auto"/>
        <w:rPr>
          <w:rFonts w:cs="Arial"/>
        </w:rPr>
      </w:pPr>
      <w:r w:rsidRPr="00850FF9">
        <w:rPr>
          <w:rFonts w:cs="Arial"/>
        </w:rPr>
        <w:t>Name</w:t>
      </w:r>
    </w:p>
    <w:p w:rsidR="008237D7" w:rsidRPr="00850FF9" w:rsidRDefault="00E712B0" w:rsidP="007771CC">
      <w:pPr>
        <w:pStyle w:val="ListParagraph"/>
        <w:numPr>
          <w:ilvl w:val="0"/>
          <w:numId w:val="29"/>
        </w:numPr>
        <w:autoSpaceDE w:val="0"/>
        <w:autoSpaceDN w:val="0"/>
        <w:adjustRightInd w:val="0"/>
        <w:spacing w:after="0" w:line="240" w:lineRule="auto"/>
        <w:rPr>
          <w:rFonts w:cs="CIDFont+F2"/>
        </w:rPr>
      </w:pPr>
      <w:r w:rsidRPr="00E712B0">
        <w:rPr>
          <w:rFonts w:cs="CIDFont+F2"/>
          <w:color w:val="000000" w:themeColor="text1"/>
        </w:rPr>
        <w:t>SOUTH EAST POWERLIFTING</w:t>
      </w:r>
      <w:r w:rsidR="008237D7" w:rsidRPr="00E712B0">
        <w:rPr>
          <w:rFonts w:cs="CIDFont+F2"/>
          <w:color w:val="000000" w:themeColor="text1"/>
        </w:rPr>
        <w:t xml:space="preserve"> </w:t>
      </w:r>
      <w:r w:rsidR="008237D7" w:rsidRPr="00850FF9">
        <w:rPr>
          <w:rFonts w:cs="CIDFont+F2"/>
        </w:rPr>
        <w:t xml:space="preserve">hereinafter called </w:t>
      </w:r>
      <w:r w:rsidR="008237D7" w:rsidRPr="00E712B0">
        <w:rPr>
          <w:rFonts w:cs="CIDFont+F2"/>
          <w:color w:val="000000" w:themeColor="text1"/>
        </w:rPr>
        <w:t>“</w:t>
      </w:r>
      <w:r w:rsidRPr="00E712B0">
        <w:rPr>
          <w:rFonts w:cs="CIDFont+F2"/>
          <w:color w:val="000000" w:themeColor="text1"/>
        </w:rPr>
        <w:t>SEP</w:t>
      </w:r>
      <w:r w:rsidR="008237D7" w:rsidRPr="00850FF9">
        <w:rPr>
          <w:rFonts w:cs="CIDFont+F2"/>
        </w:rPr>
        <w:t>” is</w:t>
      </w:r>
      <w:r w:rsidR="00BA4E69" w:rsidRPr="00850FF9">
        <w:rPr>
          <w:rFonts w:cs="CIDFont+F2"/>
        </w:rPr>
        <w:t xml:space="preserve"> </w:t>
      </w:r>
      <w:r w:rsidR="008237D7" w:rsidRPr="00850FF9">
        <w:rPr>
          <w:rFonts w:cs="CIDFont+F2"/>
        </w:rPr>
        <w:t>an organisation representing the counties of Kent, Surrey &amp; Sussex under the guidance of the English Pow</w:t>
      </w:r>
      <w:r w:rsidR="00BA4E69" w:rsidRPr="00850FF9">
        <w:rPr>
          <w:rFonts w:cs="CIDFont+F2"/>
        </w:rPr>
        <w:t xml:space="preserve">erlifting Association (EPA) and </w:t>
      </w:r>
      <w:r w:rsidR="008237D7" w:rsidRPr="00850FF9">
        <w:rPr>
          <w:rFonts w:cs="CIDFont+F2"/>
        </w:rPr>
        <w:t>British Powerlifting (BP).</w:t>
      </w:r>
    </w:p>
    <w:p w:rsidR="00BA4E69" w:rsidRPr="00850FF9" w:rsidRDefault="00BA4E69" w:rsidP="00BA4E69">
      <w:pPr>
        <w:autoSpaceDE w:val="0"/>
        <w:autoSpaceDN w:val="0"/>
        <w:adjustRightInd w:val="0"/>
        <w:spacing w:after="0" w:line="240" w:lineRule="auto"/>
        <w:ind w:left="360"/>
        <w:rPr>
          <w:rFonts w:cs="CIDFont+F2"/>
        </w:rPr>
      </w:pPr>
    </w:p>
    <w:p w:rsidR="00BA4E69" w:rsidRPr="00850FF9" w:rsidRDefault="00BA4E69" w:rsidP="007771CC">
      <w:pPr>
        <w:pStyle w:val="ListParagraph"/>
        <w:numPr>
          <w:ilvl w:val="1"/>
          <w:numId w:val="26"/>
        </w:numPr>
        <w:autoSpaceDE w:val="0"/>
        <w:autoSpaceDN w:val="0"/>
        <w:adjustRightInd w:val="0"/>
        <w:spacing w:after="0" w:line="240" w:lineRule="auto"/>
        <w:rPr>
          <w:rFonts w:cs="CIDFont+F2"/>
        </w:rPr>
      </w:pPr>
      <w:r w:rsidRPr="00850FF9">
        <w:rPr>
          <w:rFonts w:cs="CIDFont+F2"/>
        </w:rPr>
        <w:t>Objectives</w:t>
      </w:r>
    </w:p>
    <w:p w:rsidR="00BA4E69" w:rsidRPr="00850FF9" w:rsidRDefault="00BA4E69" w:rsidP="007771CC">
      <w:pPr>
        <w:pStyle w:val="ListParagraph"/>
        <w:numPr>
          <w:ilvl w:val="0"/>
          <w:numId w:val="27"/>
        </w:numPr>
        <w:autoSpaceDE w:val="0"/>
        <w:autoSpaceDN w:val="0"/>
        <w:adjustRightInd w:val="0"/>
        <w:spacing w:after="0" w:line="240" w:lineRule="auto"/>
        <w:rPr>
          <w:rFonts w:cs="CIDFont+F2"/>
        </w:rPr>
      </w:pPr>
      <w:r w:rsidRPr="00850FF9">
        <w:rPr>
          <w:rFonts w:cs="CIDFont+F2"/>
        </w:rPr>
        <w:t>To further the development of Powerlifting within Kent, Surrey &amp; Sussex, under the guidance of the English Powerlifting Association (EPA) and British Powerlifting (BP).</w:t>
      </w:r>
    </w:p>
    <w:p w:rsidR="00BA4E69" w:rsidRPr="00850FF9" w:rsidRDefault="00BA4E69" w:rsidP="007771CC">
      <w:pPr>
        <w:pStyle w:val="ListParagraph"/>
        <w:numPr>
          <w:ilvl w:val="0"/>
          <w:numId w:val="27"/>
        </w:numPr>
        <w:autoSpaceDE w:val="0"/>
        <w:autoSpaceDN w:val="0"/>
        <w:adjustRightInd w:val="0"/>
        <w:spacing w:after="0" w:line="240" w:lineRule="auto"/>
        <w:rPr>
          <w:rFonts w:cs="CIDFont+F2"/>
        </w:rPr>
      </w:pPr>
      <w:r w:rsidRPr="00850FF9">
        <w:rPr>
          <w:rFonts w:cs="CIDFont+F2"/>
        </w:rPr>
        <w:t>To affiliate to or otherwise be recognised by the EPA and BP.</w:t>
      </w:r>
    </w:p>
    <w:p w:rsidR="00BA4E69" w:rsidRPr="00850FF9" w:rsidRDefault="00BA4E69" w:rsidP="007771CC">
      <w:pPr>
        <w:pStyle w:val="ListParagraph"/>
        <w:numPr>
          <w:ilvl w:val="0"/>
          <w:numId w:val="27"/>
        </w:numPr>
        <w:autoSpaceDE w:val="0"/>
        <w:autoSpaceDN w:val="0"/>
        <w:adjustRightInd w:val="0"/>
        <w:spacing w:after="0" w:line="240" w:lineRule="auto"/>
        <w:rPr>
          <w:rFonts w:cs="CIDFont+F2"/>
        </w:rPr>
      </w:pPr>
      <w:r w:rsidRPr="00850FF9">
        <w:rPr>
          <w:rFonts w:cs="CIDFont+F2"/>
        </w:rPr>
        <w:t>Promote, support and encourage drug free Powerlifting.</w:t>
      </w:r>
    </w:p>
    <w:p w:rsidR="00BA4E69" w:rsidRPr="00850FF9" w:rsidRDefault="00BA4E69" w:rsidP="00BA4E69">
      <w:pPr>
        <w:autoSpaceDE w:val="0"/>
        <w:autoSpaceDN w:val="0"/>
        <w:adjustRightInd w:val="0"/>
        <w:spacing w:after="0" w:line="240" w:lineRule="auto"/>
        <w:rPr>
          <w:rFonts w:cs="CIDFont+F2"/>
        </w:rPr>
      </w:pPr>
    </w:p>
    <w:p w:rsidR="00BA4E69" w:rsidRPr="00850FF9" w:rsidRDefault="00BA4E69" w:rsidP="007771CC">
      <w:pPr>
        <w:pStyle w:val="ListParagraph"/>
        <w:numPr>
          <w:ilvl w:val="0"/>
          <w:numId w:val="26"/>
        </w:numPr>
        <w:autoSpaceDE w:val="0"/>
        <w:autoSpaceDN w:val="0"/>
        <w:adjustRightInd w:val="0"/>
        <w:spacing w:after="0" w:line="240" w:lineRule="auto"/>
        <w:rPr>
          <w:rFonts w:cs="CIDFont+F1"/>
        </w:rPr>
      </w:pPr>
      <w:r w:rsidRPr="00850FF9">
        <w:rPr>
          <w:rFonts w:cs="CIDFont+F1"/>
        </w:rPr>
        <w:t>GENERAL PROVISIONS</w:t>
      </w:r>
    </w:p>
    <w:p w:rsidR="00BA4E69" w:rsidRPr="00850FF9" w:rsidRDefault="00BA4E69" w:rsidP="007771CC">
      <w:pPr>
        <w:pStyle w:val="ListParagraph"/>
        <w:numPr>
          <w:ilvl w:val="0"/>
          <w:numId w:val="28"/>
        </w:numPr>
        <w:autoSpaceDE w:val="0"/>
        <w:autoSpaceDN w:val="0"/>
        <w:adjustRightInd w:val="0"/>
        <w:spacing w:after="0" w:line="240" w:lineRule="auto"/>
        <w:rPr>
          <w:rFonts w:cs="CIDFont+F2"/>
        </w:rPr>
      </w:pPr>
      <w:r w:rsidRPr="00E712B0">
        <w:rPr>
          <w:rFonts w:cs="CIDFont+F2"/>
          <w:color w:val="000000" w:themeColor="text1"/>
        </w:rPr>
        <w:t xml:space="preserve">The </w:t>
      </w:r>
      <w:r w:rsidR="00E712B0" w:rsidRPr="00E712B0">
        <w:rPr>
          <w:rFonts w:cs="CIDFont+F2"/>
          <w:color w:val="000000" w:themeColor="text1"/>
        </w:rPr>
        <w:t>SEP</w:t>
      </w:r>
      <w:r w:rsidRPr="00E712B0">
        <w:rPr>
          <w:rFonts w:cs="CIDFont+F2"/>
          <w:color w:val="000000" w:themeColor="text1"/>
        </w:rPr>
        <w:t xml:space="preserve"> is </w:t>
      </w:r>
      <w:r w:rsidRPr="00850FF9">
        <w:rPr>
          <w:rFonts w:cs="CIDFont+F2"/>
        </w:rPr>
        <w:t>recognised by British Powerlifting and the English Powerlifting Association.</w:t>
      </w:r>
    </w:p>
    <w:p w:rsidR="00BA4E69" w:rsidRPr="00850FF9" w:rsidRDefault="00BA4E69" w:rsidP="007771CC">
      <w:pPr>
        <w:pStyle w:val="ListParagraph"/>
        <w:numPr>
          <w:ilvl w:val="0"/>
          <w:numId w:val="28"/>
        </w:numPr>
        <w:autoSpaceDE w:val="0"/>
        <w:autoSpaceDN w:val="0"/>
        <w:adjustRightInd w:val="0"/>
        <w:spacing w:after="0" w:line="240" w:lineRule="auto"/>
        <w:rPr>
          <w:rFonts w:cs="CIDFont+F2"/>
        </w:rPr>
      </w:pPr>
      <w:r w:rsidRPr="00850FF9">
        <w:rPr>
          <w:rFonts w:cs="CIDFont+F2"/>
        </w:rPr>
        <w:t xml:space="preserve">All political and religious discussions or demonstrations are forbidden </w:t>
      </w:r>
      <w:r w:rsidRPr="00E712B0">
        <w:rPr>
          <w:rFonts w:cs="CIDFont+F2"/>
          <w:color w:val="000000" w:themeColor="text1"/>
        </w:rPr>
        <w:t xml:space="preserve">within the </w:t>
      </w:r>
      <w:r w:rsidR="00E712B0" w:rsidRPr="00E712B0">
        <w:rPr>
          <w:rFonts w:cs="CIDFont+F2"/>
          <w:color w:val="000000" w:themeColor="text1"/>
        </w:rPr>
        <w:t>SEP</w:t>
      </w:r>
      <w:r w:rsidRPr="00E712B0">
        <w:rPr>
          <w:rFonts w:cs="CIDFont+F2"/>
          <w:color w:val="000000" w:themeColor="text1"/>
        </w:rPr>
        <w:t>.</w:t>
      </w:r>
    </w:p>
    <w:p w:rsidR="00BA4E69" w:rsidRPr="00850FF9" w:rsidRDefault="00BA4E69" w:rsidP="007771CC">
      <w:pPr>
        <w:pStyle w:val="ListParagraph"/>
        <w:numPr>
          <w:ilvl w:val="0"/>
          <w:numId w:val="28"/>
        </w:numPr>
        <w:autoSpaceDE w:val="0"/>
        <w:autoSpaceDN w:val="0"/>
        <w:adjustRightInd w:val="0"/>
        <w:spacing w:after="0" w:line="240" w:lineRule="auto"/>
        <w:rPr>
          <w:rFonts w:cs="CIDFont+F2"/>
        </w:rPr>
      </w:pPr>
      <w:r w:rsidRPr="00850FF9">
        <w:rPr>
          <w:rFonts w:cs="CIDFont+F2"/>
        </w:rPr>
        <w:t>No distinction is made between individuals for reasons of race, colour, gender, religion, politics, abilities or disabilities.</w:t>
      </w:r>
    </w:p>
    <w:p w:rsidR="00BA4E69" w:rsidRPr="00850FF9" w:rsidRDefault="00BA4E69" w:rsidP="00BA4E69">
      <w:pPr>
        <w:autoSpaceDE w:val="0"/>
        <w:autoSpaceDN w:val="0"/>
        <w:adjustRightInd w:val="0"/>
        <w:spacing w:after="0" w:line="240" w:lineRule="auto"/>
        <w:rPr>
          <w:rFonts w:cs="CIDFont+F1"/>
        </w:rPr>
      </w:pPr>
    </w:p>
    <w:p w:rsidR="00BA4E69" w:rsidRPr="00850FF9" w:rsidRDefault="00BA4E69" w:rsidP="007771CC">
      <w:pPr>
        <w:pStyle w:val="ListParagraph"/>
        <w:numPr>
          <w:ilvl w:val="0"/>
          <w:numId w:val="26"/>
        </w:numPr>
        <w:autoSpaceDE w:val="0"/>
        <w:autoSpaceDN w:val="0"/>
        <w:adjustRightInd w:val="0"/>
        <w:spacing w:after="0" w:line="240" w:lineRule="auto"/>
        <w:rPr>
          <w:rFonts w:cs="CIDFont+F1"/>
        </w:rPr>
      </w:pPr>
      <w:r w:rsidRPr="00850FF9">
        <w:rPr>
          <w:rFonts w:cs="CIDFont+F1"/>
        </w:rPr>
        <w:t>MEMBERSHIP</w:t>
      </w:r>
    </w:p>
    <w:p w:rsidR="00BA4E69" w:rsidRPr="00850FF9" w:rsidRDefault="00BA4E69" w:rsidP="007771CC">
      <w:pPr>
        <w:pStyle w:val="ListParagraph"/>
        <w:numPr>
          <w:ilvl w:val="0"/>
          <w:numId w:val="30"/>
        </w:numPr>
        <w:autoSpaceDE w:val="0"/>
        <w:autoSpaceDN w:val="0"/>
        <w:adjustRightInd w:val="0"/>
        <w:spacing w:after="0" w:line="240" w:lineRule="auto"/>
        <w:rPr>
          <w:rFonts w:cs="CIDFont+F1"/>
        </w:rPr>
      </w:pPr>
      <w:r w:rsidRPr="00850FF9">
        <w:rPr>
          <w:rFonts w:cs="CIDFont+F2"/>
        </w:rPr>
        <w:t>Membership is open to all bona fide members of British Powerlifting, who are resident in Kent, Surrey &amp; Sussex.</w:t>
      </w:r>
    </w:p>
    <w:p w:rsidR="00BA4E69" w:rsidRPr="00850FF9" w:rsidRDefault="00BA4E69" w:rsidP="00BA4E69">
      <w:pPr>
        <w:autoSpaceDE w:val="0"/>
        <w:autoSpaceDN w:val="0"/>
        <w:adjustRightInd w:val="0"/>
        <w:spacing w:after="0" w:line="240" w:lineRule="auto"/>
        <w:rPr>
          <w:rFonts w:cs="CIDFont+F1"/>
        </w:rPr>
      </w:pPr>
    </w:p>
    <w:p w:rsidR="00BA4E69" w:rsidRPr="00E712B0" w:rsidRDefault="00E712B0" w:rsidP="007771CC">
      <w:pPr>
        <w:pStyle w:val="ListParagraph"/>
        <w:numPr>
          <w:ilvl w:val="0"/>
          <w:numId w:val="26"/>
        </w:numPr>
        <w:autoSpaceDE w:val="0"/>
        <w:autoSpaceDN w:val="0"/>
        <w:adjustRightInd w:val="0"/>
        <w:spacing w:after="0" w:line="240" w:lineRule="auto"/>
        <w:rPr>
          <w:rFonts w:cs="Arial"/>
          <w:color w:val="000000" w:themeColor="text1"/>
        </w:rPr>
      </w:pPr>
      <w:r w:rsidRPr="00E712B0">
        <w:rPr>
          <w:rFonts w:cs="Arial"/>
          <w:color w:val="000000" w:themeColor="text1"/>
        </w:rPr>
        <w:t>SEP</w:t>
      </w:r>
      <w:r w:rsidR="00BA4E69" w:rsidRPr="00E712B0">
        <w:rPr>
          <w:rFonts w:cs="Arial"/>
          <w:color w:val="000000" w:themeColor="text1"/>
        </w:rPr>
        <w:t xml:space="preserve"> BODIES</w:t>
      </w:r>
    </w:p>
    <w:p w:rsidR="00BA4E69" w:rsidRPr="00850FF9" w:rsidRDefault="00BA4E69" w:rsidP="00BA4E69">
      <w:pPr>
        <w:autoSpaceDE w:val="0"/>
        <w:autoSpaceDN w:val="0"/>
        <w:adjustRightInd w:val="0"/>
        <w:spacing w:after="0" w:line="240" w:lineRule="auto"/>
        <w:ind w:firstLine="720"/>
        <w:rPr>
          <w:rFonts w:cs="Arial"/>
        </w:rPr>
      </w:pPr>
      <w:r w:rsidRPr="00850FF9">
        <w:rPr>
          <w:rFonts w:cs="Arial"/>
        </w:rPr>
        <w:t xml:space="preserve">The </w:t>
      </w:r>
      <w:r w:rsidR="00E712B0" w:rsidRPr="00E712B0">
        <w:rPr>
          <w:rFonts w:cs="Arial"/>
          <w:color w:val="000000" w:themeColor="text1"/>
        </w:rPr>
        <w:t>SEP</w:t>
      </w:r>
      <w:r w:rsidRPr="00850FF9">
        <w:rPr>
          <w:rFonts w:cs="Arial"/>
        </w:rPr>
        <w:t xml:space="preserve"> is composed of the following bodies:</w:t>
      </w:r>
    </w:p>
    <w:p w:rsidR="00BA4E69" w:rsidRPr="00850FF9" w:rsidRDefault="00BA4E69" w:rsidP="007771CC">
      <w:pPr>
        <w:pStyle w:val="ListParagraph"/>
        <w:numPr>
          <w:ilvl w:val="0"/>
          <w:numId w:val="30"/>
        </w:numPr>
        <w:autoSpaceDE w:val="0"/>
        <w:autoSpaceDN w:val="0"/>
        <w:adjustRightInd w:val="0"/>
        <w:spacing w:after="0" w:line="240" w:lineRule="auto"/>
        <w:rPr>
          <w:rFonts w:cs="Arial"/>
        </w:rPr>
      </w:pPr>
      <w:r w:rsidRPr="00850FF9">
        <w:rPr>
          <w:rFonts w:cs="Arial"/>
        </w:rPr>
        <w:t>Annual General Meeting</w:t>
      </w:r>
    </w:p>
    <w:p w:rsidR="00BA4E69" w:rsidRPr="00850FF9" w:rsidRDefault="00BA4E69" w:rsidP="007771CC">
      <w:pPr>
        <w:pStyle w:val="ListParagraph"/>
        <w:numPr>
          <w:ilvl w:val="0"/>
          <w:numId w:val="31"/>
        </w:numPr>
        <w:autoSpaceDE w:val="0"/>
        <w:autoSpaceDN w:val="0"/>
        <w:adjustRightInd w:val="0"/>
        <w:spacing w:after="0" w:line="240" w:lineRule="auto"/>
        <w:rPr>
          <w:rFonts w:cs="Arial"/>
        </w:rPr>
      </w:pPr>
      <w:r w:rsidRPr="00850FF9">
        <w:rPr>
          <w:rFonts w:cs="Arial"/>
        </w:rPr>
        <w:t>Executive</w:t>
      </w:r>
    </w:p>
    <w:p w:rsidR="00BA4E69" w:rsidRPr="00850FF9" w:rsidRDefault="00BA4E69" w:rsidP="007771CC">
      <w:pPr>
        <w:pStyle w:val="ListParagraph"/>
        <w:numPr>
          <w:ilvl w:val="0"/>
          <w:numId w:val="31"/>
        </w:numPr>
        <w:autoSpaceDE w:val="0"/>
        <w:autoSpaceDN w:val="0"/>
        <w:adjustRightInd w:val="0"/>
        <w:spacing w:after="0" w:line="240" w:lineRule="auto"/>
        <w:rPr>
          <w:rFonts w:cs="CIDFont+F1"/>
        </w:rPr>
      </w:pPr>
      <w:r w:rsidRPr="00850FF9">
        <w:rPr>
          <w:rFonts w:cs="Arial"/>
        </w:rPr>
        <w:t>Committees</w:t>
      </w:r>
    </w:p>
    <w:p w:rsidR="00BA4E69" w:rsidRPr="00850FF9" w:rsidRDefault="00BA4E69" w:rsidP="00BA4E69">
      <w:pPr>
        <w:autoSpaceDE w:val="0"/>
        <w:autoSpaceDN w:val="0"/>
        <w:adjustRightInd w:val="0"/>
        <w:spacing w:after="0" w:line="240" w:lineRule="auto"/>
        <w:rPr>
          <w:rFonts w:cs="CIDFont+F1"/>
        </w:rPr>
      </w:pPr>
    </w:p>
    <w:p w:rsidR="000B0A42" w:rsidRPr="00850FF9" w:rsidRDefault="00BA4E69" w:rsidP="007771CC">
      <w:pPr>
        <w:pStyle w:val="ListParagraph"/>
        <w:numPr>
          <w:ilvl w:val="0"/>
          <w:numId w:val="26"/>
        </w:numPr>
        <w:autoSpaceDE w:val="0"/>
        <w:autoSpaceDN w:val="0"/>
        <w:adjustRightInd w:val="0"/>
        <w:spacing w:after="0" w:line="240" w:lineRule="auto"/>
        <w:rPr>
          <w:rFonts w:cs="CIDFont+F1"/>
        </w:rPr>
      </w:pPr>
      <w:r w:rsidRPr="00850FF9">
        <w:rPr>
          <w:rFonts w:cs="CIDFont+F1"/>
        </w:rPr>
        <w:t>ANNUAL GENERAL MEETING</w:t>
      </w:r>
    </w:p>
    <w:p w:rsidR="000B0A42" w:rsidRPr="00850FF9" w:rsidRDefault="000B0A42" w:rsidP="000B0A42">
      <w:pPr>
        <w:autoSpaceDE w:val="0"/>
        <w:autoSpaceDN w:val="0"/>
        <w:adjustRightInd w:val="0"/>
        <w:spacing w:after="0" w:line="240" w:lineRule="auto"/>
        <w:ind w:left="360"/>
        <w:rPr>
          <w:rFonts w:cs="CIDFont+F1"/>
        </w:rPr>
      </w:pPr>
    </w:p>
    <w:p w:rsidR="00BA4E69" w:rsidRPr="00850FF9" w:rsidRDefault="000B0A42" w:rsidP="000B0A42">
      <w:pPr>
        <w:autoSpaceDE w:val="0"/>
        <w:autoSpaceDN w:val="0"/>
        <w:adjustRightInd w:val="0"/>
        <w:spacing w:after="0" w:line="240" w:lineRule="auto"/>
        <w:ind w:left="360"/>
        <w:rPr>
          <w:rFonts w:cs="CIDFont+F1"/>
        </w:rPr>
      </w:pPr>
      <w:r w:rsidRPr="00850FF9">
        <w:rPr>
          <w:rFonts w:cs="CIDFont+F1"/>
        </w:rPr>
        <w:t>5.1</w:t>
      </w:r>
      <w:r w:rsidR="00BA4E69" w:rsidRPr="00850FF9">
        <w:rPr>
          <w:rFonts w:cs="CIDFont+F1"/>
        </w:rPr>
        <w:t>. General Provisions</w:t>
      </w:r>
    </w:p>
    <w:p w:rsidR="00BA4E69" w:rsidRPr="00850FF9" w:rsidRDefault="00BA4E69" w:rsidP="007771CC">
      <w:pPr>
        <w:pStyle w:val="ListParagraph"/>
        <w:numPr>
          <w:ilvl w:val="0"/>
          <w:numId w:val="32"/>
        </w:numPr>
        <w:autoSpaceDE w:val="0"/>
        <w:autoSpaceDN w:val="0"/>
        <w:adjustRightInd w:val="0"/>
        <w:spacing w:after="0" w:line="240" w:lineRule="auto"/>
        <w:rPr>
          <w:rFonts w:cs="CIDFont+F2"/>
        </w:rPr>
      </w:pPr>
      <w:r w:rsidRPr="00850FF9">
        <w:rPr>
          <w:rFonts w:cs="CIDFont+F2"/>
        </w:rPr>
        <w:t xml:space="preserve">The Annual General Meeting (AGM) is the overall governing body of </w:t>
      </w:r>
      <w:r w:rsidRPr="00E712B0">
        <w:rPr>
          <w:rFonts w:cs="CIDFont+F2"/>
          <w:color w:val="000000" w:themeColor="text1"/>
        </w:rPr>
        <w:t xml:space="preserve">the </w:t>
      </w:r>
      <w:r w:rsidR="00E712B0" w:rsidRPr="00E712B0">
        <w:rPr>
          <w:rFonts w:cs="Arial"/>
          <w:color w:val="000000" w:themeColor="text1"/>
        </w:rPr>
        <w:t>SEP</w:t>
      </w:r>
      <w:r w:rsidRPr="00E712B0">
        <w:rPr>
          <w:rFonts w:cs="CIDFont+F2"/>
          <w:color w:val="000000" w:themeColor="text1"/>
        </w:rPr>
        <w:t>.</w:t>
      </w:r>
    </w:p>
    <w:p w:rsidR="00BA4E69" w:rsidRPr="00850FF9" w:rsidRDefault="00BA4E69" w:rsidP="007771CC">
      <w:pPr>
        <w:pStyle w:val="ListParagraph"/>
        <w:numPr>
          <w:ilvl w:val="0"/>
          <w:numId w:val="32"/>
        </w:numPr>
        <w:autoSpaceDE w:val="0"/>
        <w:autoSpaceDN w:val="0"/>
        <w:adjustRightInd w:val="0"/>
        <w:spacing w:after="0" w:line="240" w:lineRule="auto"/>
        <w:rPr>
          <w:rFonts w:cs="CIDFont+F2"/>
        </w:rPr>
      </w:pPr>
      <w:r w:rsidRPr="00850FF9">
        <w:rPr>
          <w:rFonts w:cs="CIDFont+F2"/>
        </w:rPr>
        <w:t>The AGM shall be held once a year and notification given to all those entitled to attend at</w:t>
      </w:r>
      <w:r w:rsidR="000B0A42" w:rsidRPr="00850FF9">
        <w:rPr>
          <w:rFonts w:cs="CIDFont+F2"/>
        </w:rPr>
        <w:t xml:space="preserve"> </w:t>
      </w:r>
      <w:r w:rsidRPr="00850FF9">
        <w:rPr>
          <w:rFonts w:cs="CIDFont+F2"/>
        </w:rPr>
        <w:t>least one calendar month in advance.</w:t>
      </w:r>
    </w:p>
    <w:p w:rsidR="00BA4E69" w:rsidRPr="00850FF9" w:rsidRDefault="00BA4E69" w:rsidP="007771CC">
      <w:pPr>
        <w:pStyle w:val="ListParagraph"/>
        <w:numPr>
          <w:ilvl w:val="0"/>
          <w:numId w:val="32"/>
        </w:numPr>
        <w:autoSpaceDE w:val="0"/>
        <w:autoSpaceDN w:val="0"/>
        <w:adjustRightInd w:val="0"/>
        <w:spacing w:after="0" w:line="240" w:lineRule="auto"/>
        <w:rPr>
          <w:rFonts w:cs="CIDFont+F2"/>
        </w:rPr>
      </w:pPr>
      <w:r w:rsidRPr="00850FF9">
        <w:rPr>
          <w:rFonts w:cs="CIDFont+F2"/>
        </w:rPr>
        <w:t xml:space="preserve">Each current bona fide members of British Powerlifting, who are resident in </w:t>
      </w:r>
      <w:r w:rsidR="000B0A42" w:rsidRPr="00850FF9">
        <w:rPr>
          <w:rFonts w:cs="CIDFont+F2"/>
        </w:rPr>
        <w:t>Kent, Surrey &amp; Sussex</w:t>
      </w:r>
      <w:r w:rsidRPr="00850FF9">
        <w:rPr>
          <w:rFonts w:cs="CIDFont+F2"/>
        </w:rPr>
        <w:t>, is allowed to attend the AGM and each</w:t>
      </w:r>
      <w:r w:rsidR="000B0A42" w:rsidRPr="00850FF9">
        <w:rPr>
          <w:rFonts w:cs="CIDFont+F2"/>
        </w:rPr>
        <w:t xml:space="preserve"> </w:t>
      </w:r>
      <w:r w:rsidRPr="00850FF9">
        <w:rPr>
          <w:rFonts w:cs="CIDFont+F2"/>
        </w:rPr>
        <w:t>member has equal power, with one vote per member.</w:t>
      </w:r>
    </w:p>
    <w:p w:rsidR="000B0A42" w:rsidRPr="00850FF9" w:rsidRDefault="000B0A42" w:rsidP="000B0A42">
      <w:pPr>
        <w:autoSpaceDE w:val="0"/>
        <w:autoSpaceDN w:val="0"/>
        <w:adjustRightInd w:val="0"/>
        <w:spacing w:after="0" w:line="240" w:lineRule="auto"/>
        <w:rPr>
          <w:rFonts w:cs="CIDFont+F2"/>
        </w:rPr>
      </w:pPr>
    </w:p>
    <w:p w:rsidR="000B0A42" w:rsidRPr="00850FF9" w:rsidRDefault="005305F9" w:rsidP="005305F9">
      <w:pPr>
        <w:autoSpaceDE w:val="0"/>
        <w:autoSpaceDN w:val="0"/>
        <w:adjustRightInd w:val="0"/>
        <w:spacing w:after="0" w:line="240" w:lineRule="auto"/>
        <w:ind w:firstLine="360"/>
        <w:rPr>
          <w:rFonts w:cs="Arial"/>
        </w:rPr>
      </w:pPr>
      <w:r w:rsidRPr="00850FF9">
        <w:rPr>
          <w:rFonts w:cs="Arial"/>
        </w:rPr>
        <w:t>5</w:t>
      </w:r>
      <w:r w:rsidR="000B0A42" w:rsidRPr="00850FF9">
        <w:rPr>
          <w:rFonts w:cs="Arial"/>
        </w:rPr>
        <w:t>.2</w:t>
      </w:r>
      <w:r w:rsidRPr="00850FF9">
        <w:rPr>
          <w:rFonts w:cs="Arial"/>
        </w:rPr>
        <w:t>.</w:t>
      </w:r>
      <w:r w:rsidR="000B0A42" w:rsidRPr="00850FF9">
        <w:rPr>
          <w:rFonts w:cs="Arial"/>
        </w:rPr>
        <w:t xml:space="preserve"> Powers</w:t>
      </w:r>
    </w:p>
    <w:p w:rsidR="005305F9" w:rsidRPr="00850FF9" w:rsidRDefault="000B0A42" w:rsidP="005305F9">
      <w:pPr>
        <w:autoSpaceDE w:val="0"/>
        <w:autoSpaceDN w:val="0"/>
        <w:adjustRightInd w:val="0"/>
        <w:spacing w:after="0" w:line="240" w:lineRule="auto"/>
        <w:ind w:firstLine="360"/>
        <w:rPr>
          <w:rFonts w:cs="Arial"/>
        </w:rPr>
      </w:pPr>
      <w:r w:rsidRPr="00850FF9">
        <w:rPr>
          <w:rFonts w:cs="Arial"/>
        </w:rPr>
        <w:t>The Annual Gen</w:t>
      </w:r>
      <w:r w:rsidR="005305F9" w:rsidRPr="00850FF9">
        <w:rPr>
          <w:rFonts w:cs="Arial"/>
        </w:rPr>
        <w:t>eral Meeting has the power:</w:t>
      </w:r>
    </w:p>
    <w:p w:rsidR="000B0A42" w:rsidRPr="00850FF9" w:rsidRDefault="000B0A42" w:rsidP="007771CC">
      <w:pPr>
        <w:pStyle w:val="ListParagraph"/>
        <w:numPr>
          <w:ilvl w:val="0"/>
          <w:numId w:val="33"/>
        </w:numPr>
        <w:autoSpaceDE w:val="0"/>
        <w:autoSpaceDN w:val="0"/>
        <w:adjustRightInd w:val="0"/>
        <w:spacing w:after="0" w:line="240" w:lineRule="auto"/>
        <w:rPr>
          <w:rFonts w:cs="Arial"/>
        </w:rPr>
      </w:pPr>
      <w:r w:rsidRPr="00850FF9">
        <w:rPr>
          <w:rFonts w:cs="Arial"/>
        </w:rPr>
        <w:t>To amend the Constitution and By-Laws by a simple majority of votes cast.</w:t>
      </w:r>
    </w:p>
    <w:p w:rsidR="000B0A42" w:rsidRPr="00850FF9" w:rsidRDefault="000B0A42" w:rsidP="007771CC">
      <w:pPr>
        <w:pStyle w:val="ListParagraph"/>
        <w:numPr>
          <w:ilvl w:val="0"/>
          <w:numId w:val="33"/>
        </w:numPr>
        <w:autoSpaceDE w:val="0"/>
        <w:autoSpaceDN w:val="0"/>
        <w:adjustRightInd w:val="0"/>
        <w:spacing w:after="0" w:line="240" w:lineRule="auto"/>
        <w:rPr>
          <w:rFonts w:cs="Arial"/>
        </w:rPr>
      </w:pPr>
      <w:r w:rsidRPr="00850FF9">
        <w:rPr>
          <w:rFonts w:cs="Arial"/>
        </w:rPr>
        <w:t>To impose and enforce penalties for any violation of the Constitution or By Laws.</w:t>
      </w:r>
    </w:p>
    <w:p w:rsidR="000B0A42" w:rsidRPr="00850FF9" w:rsidRDefault="000B0A42" w:rsidP="007771CC">
      <w:pPr>
        <w:pStyle w:val="ListParagraph"/>
        <w:numPr>
          <w:ilvl w:val="0"/>
          <w:numId w:val="33"/>
        </w:numPr>
        <w:autoSpaceDE w:val="0"/>
        <w:autoSpaceDN w:val="0"/>
        <w:adjustRightInd w:val="0"/>
        <w:spacing w:after="0" w:line="240" w:lineRule="auto"/>
        <w:rPr>
          <w:rFonts w:cs="Arial"/>
        </w:rPr>
      </w:pPr>
      <w:r w:rsidRPr="00850FF9">
        <w:rPr>
          <w:rFonts w:cs="Arial"/>
        </w:rPr>
        <w:t xml:space="preserve">By a simple majority of votes cast of members present, to remove any suspension or remit any penalty previously imposed on any person or organisation, being members of </w:t>
      </w:r>
      <w:r w:rsidRPr="00E712B0">
        <w:rPr>
          <w:rFonts w:cs="Arial"/>
          <w:color w:val="000000" w:themeColor="text1"/>
        </w:rPr>
        <w:t xml:space="preserve">the </w:t>
      </w:r>
      <w:r w:rsidR="00E712B0" w:rsidRPr="00E712B0">
        <w:rPr>
          <w:rFonts w:cs="Arial"/>
          <w:color w:val="000000" w:themeColor="text1"/>
        </w:rPr>
        <w:t>SEP</w:t>
      </w:r>
      <w:r w:rsidRPr="00E712B0">
        <w:rPr>
          <w:rFonts w:cs="Arial"/>
          <w:color w:val="000000" w:themeColor="text1"/>
        </w:rPr>
        <w:t>.</w:t>
      </w:r>
    </w:p>
    <w:p w:rsidR="000B0A42" w:rsidRPr="00850FF9" w:rsidRDefault="000B0A42" w:rsidP="007771CC">
      <w:pPr>
        <w:pStyle w:val="ListParagraph"/>
        <w:numPr>
          <w:ilvl w:val="0"/>
          <w:numId w:val="33"/>
        </w:numPr>
        <w:autoSpaceDE w:val="0"/>
        <w:autoSpaceDN w:val="0"/>
        <w:adjustRightInd w:val="0"/>
        <w:spacing w:after="0" w:line="240" w:lineRule="auto"/>
        <w:rPr>
          <w:rFonts w:cs="Arial"/>
        </w:rPr>
      </w:pPr>
      <w:r w:rsidRPr="00850FF9">
        <w:rPr>
          <w:rFonts w:cs="Arial"/>
        </w:rPr>
        <w:t xml:space="preserve">To remove from office by means of a simple majority of votes cast, any person who through neglect of duty or misconduct has brought the </w:t>
      </w:r>
      <w:r w:rsidR="00E712B0" w:rsidRPr="00E712B0">
        <w:rPr>
          <w:rFonts w:cs="Arial"/>
          <w:color w:val="000000" w:themeColor="text1"/>
        </w:rPr>
        <w:t>SEP</w:t>
      </w:r>
      <w:r w:rsidRPr="00850FF9">
        <w:rPr>
          <w:rFonts w:cs="Arial"/>
        </w:rPr>
        <w:t xml:space="preserve"> into disrepute or in any way impaired its function or development.</w:t>
      </w:r>
    </w:p>
    <w:p w:rsidR="000B0A42" w:rsidRPr="00850FF9" w:rsidRDefault="000B0A42" w:rsidP="007771CC">
      <w:pPr>
        <w:pStyle w:val="ListParagraph"/>
        <w:numPr>
          <w:ilvl w:val="0"/>
          <w:numId w:val="33"/>
        </w:numPr>
        <w:autoSpaceDE w:val="0"/>
        <w:autoSpaceDN w:val="0"/>
        <w:adjustRightInd w:val="0"/>
        <w:spacing w:after="0" w:line="240" w:lineRule="auto"/>
        <w:rPr>
          <w:rFonts w:cs="Arial"/>
        </w:rPr>
      </w:pPr>
      <w:r w:rsidRPr="00850FF9">
        <w:rPr>
          <w:rFonts w:cs="Arial"/>
        </w:rPr>
        <w:t>To establish dues of the</w:t>
      </w:r>
      <w:r w:rsidRPr="00E712B0">
        <w:rPr>
          <w:rFonts w:cs="Arial"/>
          <w:color w:val="000000" w:themeColor="text1"/>
        </w:rPr>
        <w:t xml:space="preserve"> </w:t>
      </w:r>
      <w:r w:rsidR="00E94EA7">
        <w:rPr>
          <w:rFonts w:cs="Arial"/>
          <w:color w:val="000000" w:themeColor="text1"/>
        </w:rPr>
        <w:t>SEP</w:t>
      </w:r>
      <w:r w:rsidRPr="00850FF9">
        <w:rPr>
          <w:rFonts w:cs="Arial"/>
        </w:rPr>
        <w:t>.</w:t>
      </w:r>
    </w:p>
    <w:p w:rsidR="000B0A42" w:rsidRPr="00850FF9" w:rsidRDefault="000B0A42" w:rsidP="007771CC">
      <w:pPr>
        <w:pStyle w:val="ListParagraph"/>
        <w:numPr>
          <w:ilvl w:val="0"/>
          <w:numId w:val="33"/>
        </w:numPr>
        <w:autoSpaceDE w:val="0"/>
        <w:autoSpaceDN w:val="0"/>
        <w:adjustRightInd w:val="0"/>
        <w:spacing w:after="0" w:line="240" w:lineRule="auto"/>
        <w:rPr>
          <w:rFonts w:cs="Arial"/>
        </w:rPr>
      </w:pPr>
      <w:r w:rsidRPr="00850FF9">
        <w:rPr>
          <w:rFonts w:cs="Arial"/>
        </w:rPr>
        <w:lastRenderedPageBreak/>
        <w:t xml:space="preserve">To control the income, expenditure and property of the </w:t>
      </w:r>
      <w:r w:rsidR="00E712B0" w:rsidRPr="00E712B0">
        <w:rPr>
          <w:rFonts w:cs="Arial"/>
          <w:color w:val="000000" w:themeColor="text1"/>
        </w:rPr>
        <w:t>SEP</w:t>
      </w:r>
      <w:r w:rsidRPr="00850FF9">
        <w:rPr>
          <w:rFonts w:cs="Arial"/>
        </w:rPr>
        <w:t>. In particular, it shall examine the balance sheet presented by the Treasurer and approve a budget for the period up to the next Annual General Meeting.</w:t>
      </w:r>
    </w:p>
    <w:p w:rsidR="005305F9" w:rsidRPr="00850FF9" w:rsidRDefault="000B0A42" w:rsidP="007771CC">
      <w:pPr>
        <w:pStyle w:val="ListParagraph"/>
        <w:numPr>
          <w:ilvl w:val="0"/>
          <w:numId w:val="33"/>
        </w:numPr>
        <w:autoSpaceDE w:val="0"/>
        <w:autoSpaceDN w:val="0"/>
        <w:adjustRightInd w:val="0"/>
        <w:spacing w:after="0" w:line="240" w:lineRule="auto"/>
        <w:rPr>
          <w:rFonts w:cs="Arial"/>
        </w:rPr>
      </w:pPr>
      <w:r w:rsidRPr="00850FF9">
        <w:rPr>
          <w:rFonts w:cs="Arial"/>
        </w:rPr>
        <w:t xml:space="preserve">To institute, locate, conduct and manage </w:t>
      </w:r>
      <w:r w:rsidR="0003191B" w:rsidRPr="00850FF9">
        <w:rPr>
          <w:rFonts w:cs="Arial"/>
        </w:rPr>
        <w:t xml:space="preserve">powerlifting with </w:t>
      </w:r>
      <w:r w:rsidR="0003191B" w:rsidRPr="00E712B0">
        <w:rPr>
          <w:rFonts w:cs="Arial"/>
          <w:color w:val="000000" w:themeColor="text1"/>
        </w:rPr>
        <w:t>the</w:t>
      </w:r>
      <w:r w:rsidRPr="00E712B0">
        <w:rPr>
          <w:rFonts w:cs="Arial"/>
          <w:color w:val="000000" w:themeColor="text1"/>
        </w:rPr>
        <w:t xml:space="preserve"> </w:t>
      </w:r>
      <w:r w:rsidR="00E712B0" w:rsidRPr="00E712B0">
        <w:rPr>
          <w:rFonts w:cs="Arial"/>
          <w:color w:val="000000" w:themeColor="text1"/>
        </w:rPr>
        <w:t>SEP</w:t>
      </w:r>
      <w:r w:rsidR="0003191B" w:rsidRPr="00E712B0">
        <w:rPr>
          <w:rFonts w:cs="Arial"/>
          <w:color w:val="000000" w:themeColor="text1"/>
        </w:rPr>
        <w:t xml:space="preserve"> </w:t>
      </w:r>
      <w:r w:rsidR="0003191B" w:rsidRPr="00850FF9">
        <w:rPr>
          <w:rFonts w:cs="Arial"/>
        </w:rPr>
        <w:t>division</w:t>
      </w:r>
      <w:r w:rsidRPr="00850FF9">
        <w:rPr>
          <w:rFonts w:cs="Arial"/>
        </w:rPr>
        <w:t>.</w:t>
      </w:r>
    </w:p>
    <w:p w:rsidR="005305F9" w:rsidRPr="00850FF9" w:rsidRDefault="005305F9" w:rsidP="007771CC">
      <w:pPr>
        <w:pStyle w:val="ListParagraph"/>
        <w:numPr>
          <w:ilvl w:val="0"/>
          <w:numId w:val="33"/>
        </w:numPr>
        <w:autoSpaceDE w:val="0"/>
        <w:autoSpaceDN w:val="0"/>
        <w:adjustRightInd w:val="0"/>
        <w:spacing w:after="0" w:line="240" w:lineRule="auto"/>
        <w:rPr>
          <w:rFonts w:cs="Arial"/>
        </w:rPr>
      </w:pPr>
      <w:r w:rsidRPr="00850FF9">
        <w:rPr>
          <w:rFonts w:cs="Arial"/>
        </w:rPr>
        <w:t>To explain, define and interpret any provision of the Constitution.</w:t>
      </w:r>
    </w:p>
    <w:p w:rsidR="005305F9" w:rsidRPr="00850FF9" w:rsidRDefault="005305F9" w:rsidP="007771CC">
      <w:pPr>
        <w:pStyle w:val="ListParagraph"/>
        <w:numPr>
          <w:ilvl w:val="0"/>
          <w:numId w:val="33"/>
        </w:numPr>
        <w:autoSpaceDE w:val="0"/>
        <w:autoSpaceDN w:val="0"/>
        <w:adjustRightInd w:val="0"/>
        <w:spacing w:after="0" w:line="240" w:lineRule="auto"/>
        <w:rPr>
          <w:rFonts w:cs="Arial"/>
        </w:rPr>
      </w:pPr>
      <w:r w:rsidRPr="00850FF9">
        <w:rPr>
          <w:rFonts w:cs="Arial"/>
        </w:rPr>
        <w:t>To consider and accept proposed changes to the Constitution and By-Laws every year.</w:t>
      </w:r>
    </w:p>
    <w:p w:rsidR="005305F9" w:rsidRPr="00850FF9" w:rsidRDefault="005305F9" w:rsidP="007771CC">
      <w:pPr>
        <w:pStyle w:val="ListParagraph"/>
        <w:numPr>
          <w:ilvl w:val="0"/>
          <w:numId w:val="33"/>
        </w:numPr>
        <w:autoSpaceDE w:val="0"/>
        <w:autoSpaceDN w:val="0"/>
        <w:adjustRightInd w:val="0"/>
        <w:spacing w:after="0" w:line="240" w:lineRule="auto"/>
        <w:rPr>
          <w:rFonts w:cs="Arial"/>
        </w:rPr>
      </w:pPr>
      <w:r w:rsidRPr="00850FF9">
        <w:rPr>
          <w:rFonts w:cs="Arial"/>
        </w:rPr>
        <w:t xml:space="preserve">To elect the executive officers of the </w:t>
      </w:r>
      <w:r w:rsidR="00E712B0" w:rsidRPr="00E712B0">
        <w:rPr>
          <w:rFonts w:cs="Arial"/>
          <w:color w:val="000000" w:themeColor="text1"/>
        </w:rPr>
        <w:t>SEP</w:t>
      </w:r>
      <w:r w:rsidRPr="00850FF9">
        <w:rPr>
          <w:rFonts w:cs="Arial"/>
        </w:rPr>
        <w:t>. Elect executive officers to fill any casual vacancies, which may occur between AGMs.</w:t>
      </w:r>
    </w:p>
    <w:p w:rsidR="005305F9" w:rsidRPr="00850FF9" w:rsidRDefault="005305F9" w:rsidP="005305F9">
      <w:pPr>
        <w:pStyle w:val="ListParagraph"/>
        <w:autoSpaceDE w:val="0"/>
        <w:autoSpaceDN w:val="0"/>
        <w:adjustRightInd w:val="0"/>
        <w:spacing w:after="0" w:line="240" w:lineRule="auto"/>
        <w:rPr>
          <w:rFonts w:cs="Arial"/>
        </w:rPr>
      </w:pPr>
    </w:p>
    <w:p w:rsidR="005305F9" w:rsidRPr="00850FF9" w:rsidRDefault="005305F9" w:rsidP="007771CC">
      <w:pPr>
        <w:pStyle w:val="ListParagraph"/>
        <w:numPr>
          <w:ilvl w:val="1"/>
          <w:numId w:val="34"/>
        </w:numPr>
        <w:autoSpaceDE w:val="0"/>
        <w:autoSpaceDN w:val="0"/>
        <w:adjustRightInd w:val="0"/>
        <w:spacing w:after="0" w:line="240" w:lineRule="auto"/>
        <w:rPr>
          <w:rFonts w:cs="Arial"/>
        </w:rPr>
      </w:pPr>
      <w:r w:rsidRPr="00850FF9">
        <w:rPr>
          <w:rFonts w:cs="CIDFont+F2"/>
        </w:rPr>
        <w:t>Extraordinary General meetings.</w:t>
      </w:r>
    </w:p>
    <w:p w:rsidR="00A92EB5" w:rsidRPr="00850FF9" w:rsidRDefault="005305F9" w:rsidP="00A92EB5">
      <w:pPr>
        <w:pStyle w:val="ListParagraph"/>
        <w:autoSpaceDE w:val="0"/>
        <w:autoSpaceDN w:val="0"/>
        <w:adjustRightInd w:val="0"/>
        <w:spacing w:after="0" w:line="240" w:lineRule="auto"/>
        <w:rPr>
          <w:rFonts w:cs="CIDFont+F2"/>
        </w:rPr>
      </w:pPr>
      <w:r w:rsidRPr="00850FF9">
        <w:rPr>
          <w:rFonts w:cs="CIDFont+F2"/>
        </w:rPr>
        <w:t xml:space="preserve">Extraordinary General Meetings </w:t>
      </w:r>
      <w:r w:rsidRPr="00E712B0">
        <w:rPr>
          <w:rFonts w:cs="CIDFont+F2"/>
          <w:color w:val="000000" w:themeColor="text1"/>
        </w:rPr>
        <w:t xml:space="preserve">of </w:t>
      </w:r>
      <w:r w:rsidR="00E712B0" w:rsidRPr="00E712B0">
        <w:rPr>
          <w:rFonts w:cs="Arial"/>
          <w:color w:val="000000" w:themeColor="text1"/>
        </w:rPr>
        <w:t>SEP</w:t>
      </w:r>
      <w:r w:rsidR="00A92EB5" w:rsidRPr="00E712B0">
        <w:rPr>
          <w:rFonts w:cs="CIDFont+F2"/>
          <w:color w:val="000000" w:themeColor="text1"/>
        </w:rPr>
        <w:t xml:space="preserve"> </w:t>
      </w:r>
      <w:r w:rsidR="00A92EB5" w:rsidRPr="00850FF9">
        <w:rPr>
          <w:rFonts w:cs="CIDFont+F2"/>
        </w:rPr>
        <w:t xml:space="preserve">may be </w:t>
      </w:r>
      <w:r w:rsidRPr="00850FF9">
        <w:rPr>
          <w:rFonts w:cs="CIDFont+F2"/>
        </w:rPr>
        <w:t>scheduled at the request of the Chairman or at the writt</w:t>
      </w:r>
      <w:r w:rsidR="00A92EB5" w:rsidRPr="00850FF9">
        <w:rPr>
          <w:rFonts w:cs="CIDFont+F2"/>
        </w:rPr>
        <w:t xml:space="preserve">en request of half of the </w:t>
      </w:r>
      <w:r w:rsidRPr="00850FF9">
        <w:rPr>
          <w:rFonts w:cs="CIDFont+F2"/>
        </w:rPr>
        <w:t xml:space="preserve">members of the </w:t>
      </w:r>
      <w:r w:rsidR="00E712B0" w:rsidRPr="00E712B0">
        <w:rPr>
          <w:rFonts w:cs="Arial"/>
          <w:color w:val="000000" w:themeColor="text1"/>
        </w:rPr>
        <w:t>SEP</w:t>
      </w:r>
      <w:r w:rsidRPr="00850FF9">
        <w:rPr>
          <w:rFonts w:cs="CIDFont+F2"/>
        </w:rPr>
        <w:t>. Specific matters can be considered at a special meeting.</w:t>
      </w:r>
    </w:p>
    <w:p w:rsidR="00A92EB5" w:rsidRPr="00850FF9" w:rsidRDefault="00A92EB5" w:rsidP="00A92EB5">
      <w:pPr>
        <w:pStyle w:val="ListParagraph"/>
        <w:autoSpaceDE w:val="0"/>
        <w:autoSpaceDN w:val="0"/>
        <w:adjustRightInd w:val="0"/>
        <w:spacing w:after="0" w:line="240" w:lineRule="auto"/>
        <w:rPr>
          <w:rFonts w:cs="CIDFont+F2"/>
        </w:rPr>
      </w:pPr>
    </w:p>
    <w:p w:rsidR="005305F9" w:rsidRPr="00850FF9" w:rsidRDefault="005305F9" w:rsidP="007771CC">
      <w:pPr>
        <w:pStyle w:val="ListParagraph"/>
        <w:numPr>
          <w:ilvl w:val="1"/>
          <w:numId w:val="34"/>
        </w:numPr>
        <w:autoSpaceDE w:val="0"/>
        <w:autoSpaceDN w:val="0"/>
        <w:adjustRightInd w:val="0"/>
        <w:spacing w:after="0" w:line="240" w:lineRule="auto"/>
        <w:rPr>
          <w:rFonts w:cs="CIDFont+F2"/>
        </w:rPr>
      </w:pPr>
      <w:r w:rsidRPr="00850FF9">
        <w:rPr>
          <w:rFonts w:cs="CIDFont+F2"/>
        </w:rPr>
        <w:t>Not less than thirty (30) days notice must be given of any special or annual meeting of the</w:t>
      </w:r>
      <w:r w:rsidR="00A92EB5" w:rsidRPr="00850FF9">
        <w:rPr>
          <w:rFonts w:cs="CIDFont+F2"/>
        </w:rPr>
        <w:t xml:space="preserve"> </w:t>
      </w:r>
      <w:r w:rsidR="00E712B0" w:rsidRPr="00E712B0">
        <w:rPr>
          <w:rFonts w:cs="Arial"/>
          <w:color w:val="000000" w:themeColor="text1"/>
        </w:rPr>
        <w:t>SEP</w:t>
      </w:r>
      <w:r w:rsidRPr="00E712B0">
        <w:rPr>
          <w:rFonts w:cs="CIDFont+F2"/>
          <w:color w:val="000000" w:themeColor="text1"/>
        </w:rPr>
        <w:t xml:space="preserve">. </w:t>
      </w:r>
      <w:r w:rsidRPr="00850FF9">
        <w:rPr>
          <w:rFonts w:cs="CIDFont+F2"/>
        </w:rPr>
        <w:t>The General Secretary will e-mail a notice and agenda to all named; a notice sent to</w:t>
      </w:r>
      <w:r w:rsidR="00A92EB5" w:rsidRPr="00850FF9">
        <w:rPr>
          <w:rFonts w:cs="CIDFont+F2"/>
        </w:rPr>
        <w:t xml:space="preserve"> </w:t>
      </w:r>
      <w:r w:rsidRPr="00850FF9">
        <w:rPr>
          <w:rFonts w:cs="CIDFont+F2"/>
        </w:rPr>
        <w:t>the last address known to the General Secretary complies with this requirement.</w:t>
      </w:r>
    </w:p>
    <w:p w:rsidR="00A92EB5" w:rsidRPr="00850FF9" w:rsidRDefault="00A92EB5" w:rsidP="00A92EB5">
      <w:pPr>
        <w:pStyle w:val="ListParagraph"/>
        <w:autoSpaceDE w:val="0"/>
        <w:autoSpaceDN w:val="0"/>
        <w:adjustRightInd w:val="0"/>
        <w:spacing w:after="0" w:line="240" w:lineRule="auto"/>
        <w:rPr>
          <w:rFonts w:cs="CIDFont+F2"/>
        </w:rPr>
      </w:pPr>
    </w:p>
    <w:p w:rsidR="00A92EB5" w:rsidRPr="00850FF9" w:rsidRDefault="00A92EB5" w:rsidP="007771CC">
      <w:pPr>
        <w:pStyle w:val="ListParagraph"/>
        <w:numPr>
          <w:ilvl w:val="0"/>
          <w:numId w:val="26"/>
        </w:numPr>
        <w:autoSpaceDE w:val="0"/>
        <w:autoSpaceDN w:val="0"/>
        <w:adjustRightInd w:val="0"/>
        <w:spacing w:after="0" w:line="240" w:lineRule="auto"/>
        <w:rPr>
          <w:rFonts w:cs="Arial"/>
        </w:rPr>
      </w:pPr>
      <w:r w:rsidRPr="00850FF9">
        <w:rPr>
          <w:rFonts w:cs="Arial"/>
        </w:rPr>
        <w:t xml:space="preserve">EXECUTIVE OF </w:t>
      </w:r>
      <w:r w:rsidRPr="00E712B0">
        <w:rPr>
          <w:rFonts w:cs="Arial"/>
          <w:color w:val="000000" w:themeColor="text1"/>
        </w:rPr>
        <w:t xml:space="preserve">THE </w:t>
      </w:r>
      <w:r w:rsidR="00E712B0" w:rsidRPr="00E712B0">
        <w:rPr>
          <w:rFonts w:cs="Arial"/>
          <w:color w:val="000000" w:themeColor="text1"/>
        </w:rPr>
        <w:t>SEP</w:t>
      </w:r>
    </w:p>
    <w:p w:rsidR="00A92EB5" w:rsidRPr="00850FF9" w:rsidRDefault="00A92EB5" w:rsidP="00A92EB5">
      <w:pPr>
        <w:pStyle w:val="ListParagraph"/>
        <w:autoSpaceDE w:val="0"/>
        <w:autoSpaceDN w:val="0"/>
        <w:adjustRightInd w:val="0"/>
        <w:spacing w:after="0" w:line="240" w:lineRule="auto"/>
        <w:rPr>
          <w:rFonts w:cs="Arial"/>
        </w:rPr>
      </w:pPr>
    </w:p>
    <w:p w:rsidR="00A92EB5" w:rsidRPr="00850FF9" w:rsidRDefault="00A92EB5" w:rsidP="00A92EB5">
      <w:pPr>
        <w:autoSpaceDE w:val="0"/>
        <w:autoSpaceDN w:val="0"/>
        <w:adjustRightInd w:val="0"/>
        <w:spacing w:after="0" w:line="240" w:lineRule="auto"/>
        <w:ind w:firstLine="360"/>
        <w:rPr>
          <w:rFonts w:cs="Arial"/>
        </w:rPr>
      </w:pPr>
      <w:r w:rsidRPr="00850FF9">
        <w:rPr>
          <w:rFonts w:cs="Arial"/>
        </w:rPr>
        <w:t>6.1 Executive</w:t>
      </w:r>
    </w:p>
    <w:p w:rsidR="00A92EB5" w:rsidRPr="00850FF9" w:rsidRDefault="00A92EB5" w:rsidP="00A92EB5">
      <w:pPr>
        <w:autoSpaceDE w:val="0"/>
        <w:autoSpaceDN w:val="0"/>
        <w:adjustRightInd w:val="0"/>
        <w:spacing w:after="0" w:line="240" w:lineRule="auto"/>
        <w:ind w:left="360"/>
        <w:rPr>
          <w:rFonts w:cs="Arial"/>
        </w:rPr>
      </w:pPr>
      <w:r w:rsidRPr="00850FF9">
        <w:rPr>
          <w:rFonts w:cs="Arial"/>
        </w:rPr>
        <w:t>The Executive shall comprise the President, Chairman, General Secretary, Treasurer.  There shall be at least a quorum of four members.  In the event of an impasse (stalemate), the Chairman shall have a casting vote.</w:t>
      </w:r>
    </w:p>
    <w:p w:rsidR="00A92EB5" w:rsidRPr="00850FF9" w:rsidRDefault="00A92EB5" w:rsidP="00A92EB5">
      <w:pPr>
        <w:autoSpaceDE w:val="0"/>
        <w:autoSpaceDN w:val="0"/>
        <w:adjustRightInd w:val="0"/>
        <w:spacing w:after="0" w:line="240" w:lineRule="auto"/>
        <w:ind w:left="360"/>
        <w:rPr>
          <w:rFonts w:cs="Arial"/>
        </w:rPr>
      </w:pPr>
    </w:p>
    <w:p w:rsidR="00975A49" w:rsidRPr="00850FF9" w:rsidRDefault="00A92EB5" w:rsidP="007771CC">
      <w:pPr>
        <w:pStyle w:val="ListParagraph"/>
        <w:numPr>
          <w:ilvl w:val="0"/>
          <w:numId w:val="26"/>
        </w:numPr>
        <w:autoSpaceDE w:val="0"/>
        <w:autoSpaceDN w:val="0"/>
        <w:adjustRightInd w:val="0"/>
        <w:spacing w:after="0" w:line="240" w:lineRule="auto"/>
        <w:rPr>
          <w:rFonts w:cs="Arial"/>
        </w:rPr>
      </w:pPr>
      <w:r w:rsidRPr="00850FF9">
        <w:rPr>
          <w:rFonts w:cs="Arial"/>
        </w:rPr>
        <w:t>Powers of the Executive</w:t>
      </w:r>
    </w:p>
    <w:p w:rsidR="00A92EB5" w:rsidRPr="00850FF9" w:rsidRDefault="00A92EB5" w:rsidP="007771CC">
      <w:pPr>
        <w:pStyle w:val="ListParagraph"/>
        <w:numPr>
          <w:ilvl w:val="0"/>
          <w:numId w:val="35"/>
        </w:numPr>
        <w:autoSpaceDE w:val="0"/>
        <w:autoSpaceDN w:val="0"/>
        <w:adjustRightInd w:val="0"/>
        <w:spacing w:after="0" w:line="240" w:lineRule="auto"/>
        <w:rPr>
          <w:rFonts w:cs="Arial"/>
        </w:rPr>
      </w:pPr>
      <w:r w:rsidRPr="00850FF9">
        <w:rPr>
          <w:rFonts w:cs="Arial"/>
        </w:rPr>
        <w:t xml:space="preserve">It shall be the governing body of the </w:t>
      </w:r>
      <w:r w:rsidR="00E712B0" w:rsidRPr="00E712B0">
        <w:rPr>
          <w:rFonts w:cs="Arial"/>
          <w:color w:val="000000" w:themeColor="text1"/>
        </w:rPr>
        <w:t>SEP</w:t>
      </w:r>
      <w:r w:rsidRPr="00850FF9">
        <w:rPr>
          <w:rFonts w:cs="Arial"/>
        </w:rPr>
        <w:t xml:space="preserve"> between Annual General Meetings.</w:t>
      </w:r>
    </w:p>
    <w:p w:rsidR="00A92EB5" w:rsidRPr="00850FF9" w:rsidRDefault="00A92EB5" w:rsidP="007771CC">
      <w:pPr>
        <w:pStyle w:val="ListParagraph"/>
        <w:numPr>
          <w:ilvl w:val="0"/>
          <w:numId w:val="36"/>
        </w:numPr>
        <w:autoSpaceDE w:val="0"/>
        <w:autoSpaceDN w:val="0"/>
        <w:adjustRightInd w:val="0"/>
        <w:spacing w:after="0" w:line="240" w:lineRule="auto"/>
        <w:rPr>
          <w:rFonts w:cs="Arial"/>
        </w:rPr>
      </w:pPr>
      <w:r w:rsidRPr="00850FF9">
        <w:rPr>
          <w:rFonts w:cs="Arial"/>
        </w:rPr>
        <w:t xml:space="preserve">To maintain running control of the expenditure of the </w:t>
      </w:r>
      <w:r w:rsidR="00E712B0" w:rsidRPr="00E712B0">
        <w:rPr>
          <w:rFonts w:cs="Arial"/>
          <w:color w:val="000000" w:themeColor="text1"/>
        </w:rPr>
        <w:t>SEP</w:t>
      </w:r>
      <w:r w:rsidRPr="00850FF9">
        <w:rPr>
          <w:rFonts w:cs="Arial"/>
        </w:rPr>
        <w:t>, in accordance with the budget</w:t>
      </w:r>
      <w:r w:rsidR="00975A49" w:rsidRPr="00850FF9">
        <w:rPr>
          <w:rFonts w:cs="Arial"/>
        </w:rPr>
        <w:t xml:space="preserve"> </w:t>
      </w:r>
      <w:r w:rsidRPr="00850FF9">
        <w:rPr>
          <w:rFonts w:cs="Arial"/>
        </w:rPr>
        <w:t>approved by the Annual General Meeting.</w:t>
      </w:r>
    </w:p>
    <w:p w:rsidR="00A92EB5" w:rsidRPr="00850FF9" w:rsidRDefault="00A92EB5" w:rsidP="007771CC">
      <w:pPr>
        <w:pStyle w:val="ListParagraph"/>
        <w:numPr>
          <w:ilvl w:val="0"/>
          <w:numId w:val="37"/>
        </w:numPr>
        <w:autoSpaceDE w:val="0"/>
        <w:autoSpaceDN w:val="0"/>
        <w:adjustRightInd w:val="0"/>
        <w:spacing w:after="0" w:line="240" w:lineRule="auto"/>
        <w:rPr>
          <w:rFonts w:cs="Arial"/>
        </w:rPr>
      </w:pPr>
      <w:r w:rsidRPr="00850FF9">
        <w:rPr>
          <w:rFonts w:cs="Arial"/>
        </w:rPr>
        <w:t>It shall prepare a budget for the forthcoming year for presentation to the Annual General</w:t>
      </w:r>
      <w:r w:rsidR="00975A49" w:rsidRPr="00850FF9">
        <w:rPr>
          <w:rFonts w:cs="Arial"/>
        </w:rPr>
        <w:t xml:space="preserve"> </w:t>
      </w:r>
      <w:r w:rsidRPr="00850FF9">
        <w:rPr>
          <w:rFonts w:cs="Arial"/>
        </w:rPr>
        <w:t>Meeting.</w:t>
      </w:r>
    </w:p>
    <w:p w:rsidR="00A92EB5" w:rsidRPr="00850FF9" w:rsidRDefault="00A92EB5" w:rsidP="007771CC">
      <w:pPr>
        <w:pStyle w:val="ListParagraph"/>
        <w:numPr>
          <w:ilvl w:val="0"/>
          <w:numId w:val="38"/>
        </w:numPr>
        <w:autoSpaceDE w:val="0"/>
        <w:autoSpaceDN w:val="0"/>
        <w:adjustRightInd w:val="0"/>
        <w:spacing w:after="0" w:line="240" w:lineRule="auto"/>
        <w:rPr>
          <w:rFonts w:cs="Arial"/>
        </w:rPr>
      </w:pPr>
      <w:r w:rsidRPr="00850FF9">
        <w:rPr>
          <w:rFonts w:cs="Arial"/>
        </w:rPr>
        <w:t>Vacancies. In the event of the death, resignation or in case of inattention to duty by</w:t>
      </w:r>
      <w:r w:rsidR="00975A49" w:rsidRPr="00850FF9">
        <w:rPr>
          <w:rFonts w:cs="Arial"/>
        </w:rPr>
        <w:t xml:space="preserve"> </w:t>
      </w:r>
      <w:r w:rsidRPr="00850FF9">
        <w:rPr>
          <w:rFonts w:cs="Arial"/>
        </w:rPr>
        <w:t>recommendation of the Disciplinary Committee, the various offices are to be filled as follows:</w:t>
      </w:r>
    </w:p>
    <w:p w:rsidR="00A92EB5" w:rsidRPr="00850FF9" w:rsidRDefault="00A92EB5" w:rsidP="007771CC">
      <w:pPr>
        <w:pStyle w:val="ListParagraph"/>
        <w:numPr>
          <w:ilvl w:val="0"/>
          <w:numId w:val="39"/>
        </w:numPr>
        <w:autoSpaceDE w:val="0"/>
        <w:autoSpaceDN w:val="0"/>
        <w:adjustRightInd w:val="0"/>
        <w:spacing w:after="0" w:line="240" w:lineRule="auto"/>
        <w:rPr>
          <w:rFonts w:cs="Arial"/>
        </w:rPr>
      </w:pPr>
      <w:r w:rsidRPr="00850FF9">
        <w:rPr>
          <w:rFonts w:cs="Arial"/>
        </w:rPr>
        <w:t>Chairman: The Vice Chairman will be designated by the Executive to succeed the</w:t>
      </w:r>
      <w:r w:rsidR="00975A49" w:rsidRPr="00850FF9">
        <w:rPr>
          <w:rFonts w:cs="Arial"/>
        </w:rPr>
        <w:t xml:space="preserve"> </w:t>
      </w:r>
      <w:r w:rsidRPr="00850FF9">
        <w:rPr>
          <w:rFonts w:cs="Arial"/>
        </w:rPr>
        <w:t xml:space="preserve">Chairman until the next Annual General Meeting. At this Annual General </w:t>
      </w:r>
      <w:r w:rsidR="00975A49" w:rsidRPr="00850FF9">
        <w:rPr>
          <w:rFonts w:cs="Arial"/>
        </w:rPr>
        <w:t>Meeting, the</w:t>
      </w:r>
      <w:r w:rsidRPr="00850FF9">
        <w:rPr>
          <w:rFonts w:cs="Arial"/>
        </w:rPr>
        <w:t xml:space="preserve"> Chairman successor shall be elected.</w:t>
      </w:r>
    </w:p>
    <w:p w:rsidR="00A92EB5" w:rsidRPr="00850FF9" w:rsidRDefault="00A92EB5" w:rsidP="007771CC">
      <w:pPr>
        <w:pStyle w:val="ListParagraph"/>
        <w:numPr>
          <w:ilvl w:val="0"/>
          <w:numId w:val="39"/>
        </w:numPr>
        <w:autoSpaceDE w:val="0"/>
        <w:autoSpaceDN w:val="0"/>
        <w:adjustRightInd w:val="0"/>
        <w:spacing w:after="0" w:line="240" w:lineRule="auto"/>
        <w:rPr>
          <w:rFonts w:cs="Arial"/>
        </w:rPr>
      </w:pPr>
      <w:r w:rsidRPr="00850FF9">
        <w:rPr>
          <w:rFonts w:cs="Arial"/>
        </w:rPr>
        <w:t>Vice-Chairman: The Executive shall appoint a successor to serve until the next</w:t>
      </w:r>
      <w:r w:rsidR="00975A49" w:rsidRPr="00850FF9">
        <w:rPr>
          <w:rFonts w:cs="Arial"/>
        </w:rPr>
        <w:t xml:space="preserve"> </w:t>
      </w:r>
      <w:r w:rsidRPr="00850FF9">
        <w:rPr>
          <w:rFonts w:cs="Arial"/>
        </w:rPr>
        <w:t>Annual General Meeting.</w:t>
      </w:r>
    </w:p>
    <w:p w:rsidR="00975A49" w:rsidRPr="00850FF9" w:rsidRDefault="00A92EB5" w:rsidP="007771CC">
      <w:pPr>
        <w:pStyle w:val="ListParagraph"/>
        <w:numPr>
          <w:ilvl w:val="0"/>
          <w:numId w:val="39"/>
        </w:numPr>
        <w:autoSpaceDE w:val="0"/>
        <w:autoSpaceDN w:val="0"/>
        <w:adjustRightInd w:val="0"/>
        <w:spacing w:after="0" w:line="240" w:lineRule="auto"/>
        <w:rPr>
          <w:rFonts w:cs="Arial"/>
        </w:rPr>
      </w:pPr>
      <w:r w:rsidRPr="00850FF9">
        <w:rPr>
          <w:rFonts w:cs="Arial"/>
        </w:rPr>
        <w:t>General Secretary and Treasurer: The Executive shall appoint a successor to serve</w:t>
      </w:r>
      <w:r w:rsidR="00975A49" w:rsidRPr="00850FF9">
        <w:rPr>
          <w:rFonts w:cs="Arial"/>
        </w:rPr>
        <w:t xml:space="preserve"> </w:t>
      </w:r>
      <w:r w:rsidRPr="00850FF9">
        <w:rPr>
          <w:rFonts w:cs="Arial"/>
        </w:rPr>
        <w:t>until the next Annual General Meeting.</w:t>
      </w:r>
    </w:p>
    <w:p w:rsidR="00A92EB5" w:rsidRPr="00850FF9" w:rsidRDefault="00A92EB5" w:rsidP="007771CC">
      <w:pPr>
        <w:pStyle w:val="ListParagraph"/>
        <w:numPr>
          <w:ilvl w:val="0"/>
          <w:numId w:val="39"/>
        </w:numPr>
        <w:autoSpaceDE w:val="0"/>
        <w:autoSpaceDN w:val="0"/>
        <w:adjustRightInd w:val="0"/>
        <w:spacing w:after="0" w:line="240" w:lineRule="auto"/>
        <w:rPr>
          <w:rFonts w:cs="Arial"/>
        </w:rPr>
      </w:pPr>
      <w:r w:rsidRPr="00850FF9">
        <w:rPr>
          <w:rFonts w:cs="Arial"/>
        </w:rPr>
        <w:t>To appoint the non-executive officers specified in 8.1 hereunder. The Executive shall also</w:t>
      </w:r>
      <w:r w:rsidR="00975A49" w:rsidRPr="00850FF9">
        <w:rPr>
          <w:rFonts w:cs="Arial"/>
        </w:rPr>
        <w:t xml:space="preserve"> </w:t>
      </w:r>
      <w:r w:rsidRPr="00850FF9">
        <w:rPr>
          <w:rFonts w:cs="Arial"/>
        </w:rPr>
        <w:t>have the power to remove non-executive officers from office.</w:t>
      </w:r>
    </w:p>
    <w:p w:rsidR="00975A49" w:rsidRPr="00850FF9" w:rsidRDefault="00975A49" w:rsidP="00975A49">
      <w:pPr>
        <w:autoSpaceDE w:val="0"/>
        <w:autoSpaceDN w:val="0"/>
        <w:adjustRightInd w:val="0"/>
        <w:spacing w:after="0" w:line="240" w:lineRule="auto"/>
        <w:rPr>
          <w:rFonts w:cs="Arial"/>
        </w:rPr>
      </w:pPr>
    </w:p>
    <w:p w:rsidR="00975A49" w:rsidRPr="00850FF9" w:rsidRDefault="00975A49" w:rsidP="00975A49">
      <w:pPr>
        <w:autoSpaceDE w:val="0"/>
        <w:autoSpaceDN w:val="0"/>
        <w:adjustRightInd w:val="0"/>
        <w:spacing w:after="0" w:line="240" w:lineRule="auto"/>
        <w:rPr>
          <w:rFonts w:cs="Arial"/>
        </w:rPr>
      </w:pPr>
      <w:r w:rsidRPr="00850FF9">
        <w:rPr>
          <w:rFonts w:cs="Arial"/>
        </w:rPr>
        <w:t>8 NON-EXECUTIVE OFFICERS</w:t>
      </w:r>
    </w:p>
    <w:p w:rsidR="00975A49" w:rsidRPr="00850FF9" w:rsidRDefault="00975A49" w:rsidP="00975A49">
      <w:pPr>
        <w:autoSpaceDE w:val="0"/>
        <w:autoSpaceDN w:val="0"/>
        <w:adjustRightInd w:val="0"/>
        <w:spacing w:after="0" w:line="240" w:lineRule="auto"/>
        <w:rPr>
          <w:rFonts w:cs="Arial"/>
        </w:rPr>
      </w:pPr>
    </w:p>
    <w:p w:rsidR="00975A49" w:rsidRPr="00850FF9" w:rsidRDefault="00975A49" w:rsidP="00975A49">
      <w:pPr>
        <w:autoSpaceDE w:val="0"/>
        <w:autoSpaceDN w:val="0"/>
        <w:adjustRightInd w:val="0"/>
        <w:spacing w:after="0" w:line="240" w:lineRule="auto"/>
        <w:rPr>
          <w:rFonts w:cs="Arial"/>
        </w:rPr>
      </w:pPr>
      <w:r w:rsidRPr="00850FF9">
        <w:rPr>
          <w:rFonts w:cs="Arial"/>
        </w:rPr>
        <w:t>8.1 Titles</w:t>
      </w:r>
    </w:p>
    <w:p w:rsidR="00975A49" w:rsidRPr="00850FF9" w:rsidRDefault="00975A49" w:rsidP="00056B87">
      <w:pPr>
        <w:autoSpaceDE w:val="0"/>
        <w:autoSpaceDN w:val="0"/>
        <w:adjustRightInd w:val="0"/>
        <w:spacing w:after="0" w:line="240" w:lineRule="auto"/>
        <w:rPr>
          <w:rFonts w:cs="Arial"/>
        </w:rPr>
      </w:pPr>
      <w:r w:rsidRPr="00850FF9">
        <w:rPr>
          <w:rFonts w:cs="Arial"/>
        </w:rPr>
        <w:t xml:space="preserve">The titles of the non-executive officers of </w:t>
      </w:r>
      <w:r w:rsidRPr="00A112E6">
        <w:rPr>
          <w:rFonts w:cs="Arial"/>
          <w:color w:val="000000" w:themeColor="text1"/>
        </w:rPr>
        <w:t xml:space="preserve">the </w:t>
      </w:r>
      <w:r w:rsidR="00A112E6" w:rsidRPr="00A112E6">
        <w:rPr>
          <w:rFonts w:cs="Arial"/>
          <w:color w:val="000000" w:themeColor="text1"/>
        </w:rPr>
        <w:t>SEP</w:t>
      </w:r>
      <w:r w:rsidR="00F72220">
        <w:rPr>
          <w:rFonts w:cs="Arial"/>
          <w:color w:val="000000" w:themeColor="text1"/>
        </w:rPr>
        <w:t xml:space="preserve"> </w:t>
      </w:r>
      <w:r w:rsidRPr="00A112E6">
        <w:rPr>
          <w:rFonts w:cs="Arial"/>
          <w:color w:val="000000" w:themeColor="text1"/>
        </w:rPr>
        <w:t xml:space="preserve">shall </w:t>
      </w:r>
      <w:r w:rsidRPr="00850FF9">
        <w:rPr>
          <w:rFonts w:cs="Arial"/>
        </w:rPr>
        <w:t xml:space="preserve">include </w:t>
      </w:r>
      <w:r w:rsidR="00741EC9" w:rsidRPr="00850FF9">
        <w:t xml:space="preserve">Assistant Treasurer, Web Master, Records Officer, Drug Control Officer, Equipment Officer, </w:t>
      </w:r>
      <w:r w:rsidR="0097572B" w:rsidRPr="00850FF9">
        <w:t>EPA &amp; BP Representative, Media officer &amp; Merchandising Officer.</w:t>
      </w:r>
    </w:p>
    <w:p w:rsidR="00056B87" w:rsidRPr="00850FF9" w:rsidRDefault="00056B87" w:rsidP="00056B87">
      <w:pPr>
        <w:autoSpaceDE w:val="0"/>
        <w:autoSpaceDN w:val="0"/>
        <w:adjustRightInd w:val="0"/>
        <w:spacing w:after="0" w:line="240" w:lineRule="auto"/>
        <w:rPr>
          <w:rFonts w:cs="Arial"/>
        </w:rPr>
      </w:pPr>
    </w:p>
    <w:p w:rsidR="00975A49" w:rsidRPr="00850FF9" w:rsidRDefault="00975A49" w:rsidP="00975A49">
      <w:pPr>
        <w:autoSpaceDE w:val="0"/>
        <w:autoSpaceDN w:val="0"/>
        <w:adjustRightInd w:val="0"/>
        <w:spacing w:after="0" w:line="240" w:lineRule="auto"/>
        <w:rPr>
          <w:rFonts w:cs="Arial"/>
        </w:rPr>
      </w:pPr>
      <w:r w:rsidRPr="00850FF9">
        <w:rPr>
          <w:rFonts w:cs="Arial"/>
        </w:rPr>
        <w:t>8.2 Appointment and Rights</w:t>
      </w:r>
    </w:p>
    <w:p w:rsidR="00975A49" w:rsidRPr="00CA1D43" w:rsidRDefault="00975A49" w:rsidP="00975A49">
      <w:pPr>
        <w:autoSpaceDE w:val="0"/>
        <w:autoSpaceDN w:val="0"/>
        <w:adjustRightInd w:val="0"/>
        <w:spacing w:after="0" w:line="240" w:lineRule="auto"/>
        <w:rPr>
          <w:rFonts w:cs="Arial"/>
        </w:rPr>
      </w:pPr>
      <w:r w:rsidRPr="00850FF9">
        <w:rPr>
          <w:rFonts w:cs="Arial"/>
        </w:rPr>
        <w:t xml:space="preserve">The Executive shall appoint non-executive officers. By invitation </w:t>
      </w:r>
      <w:r w:rsidR="0097572B" w:rsidRPr="00850FF9">
        <w:rPr>
          <w:rFonts w:cs="Arial"/>
        </w:rPr>
        <w:t xml:space="preserve">of the Chairman they may attend </w:t>
      </w:r>
      <w:r w:rsidRPr="00850FF9">
        <w:rPr>
          <w:rFonts w:cs="Arial"/>
        </w:rPr>
        <w:t>meetings of the Executive but without vote and with voice on</w:t>
      </w:r>
      <w:r w:rsidR="0097572B" w:rsidRPr="00850FF9">
        <w:rPr>
          <w:rFonts w:cs="Arial"/>
        </w:rPr>
        <w:t xml:space="preserve">ly on matters </w:t>
      </w:r>
      <w:r w:rsidR="0097572B" w:rsidRPr="00CA1D43">
        <w:rPr>
          <w:rFonts w:cs="Arial"/>
        </w:rPr>
        <w:t xml:space="preserve">relating to their </w:t>
      </w:r>
      <w:r w:rsidRPr="00CA1D43">
        <w:rPr>
          <w:rFonts w:cs="Arial"/>
        </w:rPr>
        <w:t>respective offices.</w:t>
      </w:r>
    </w:p>
    <w:p w:rsidR="0097572B" w:rsidRPr="00850FF9" w:rsidRDefault="0097572B" w:rsidP="00975A49">
      <w:pPr>
        <w:autoSpaceDE w:val="0"/>
        <w:autoSpaceDN w:val="0"/>
        <w:adjustRightInd w:val="0"/>
        <w:spacing w:after="0" w:line="240" w:lineRule="auto"/>
        <w:rPr>
          <w:rFonts w:cs="Arial"/>
          <w:sz w:val="19"/>
          <w:szCs w:val="19"/>
        </w:rPr>
      </w:pPr>
    </w:p>
    <w:p w:rsidR="0097572B" w:rsidRPr="00850FF9" w:rsidRDefault="0097572B" w:rsidP="0097572B">
      <w:pPr>
        <w:autoSpaceDE w:val="0"/>
        <w:autoSpaceDN w:val="0"/>
        <w:adjustRightInd w:val="0"/>
        <w:spacing w:after="0" w:line="240" w:lineRule="auto"/>
        <w:rPr>
          <w:rFonts w:cs="CIDFont+F1"/>
        </w:rPr>
      </w:pPr>
      <w:r w:rsidRPr="00850FF9">
        <w:rPr>
          <w:rFonts w:cs="CIDFont+F1"/>
        </w:rPr>
        <w:t>9 COMMITTEES, COMMISSION, PANEL</w:t>
      </w:r>
    </w:p>
    <w:p w:rsidR="0097572B" w:rsidRPr="00850FF9" w:rsidRDefault="0097572B" w:rsidP="0097572B">
      <w:pPr>
        <w:autoSpaceDE w:val="0"/>
        <w:autoSpaceDN w:val="0"/>
        <w:adjustRightInd w:val="0"/>
        <w:spacing w:after="0" w:line="240" w:lineRule="auto"/>
        <w:rPr>
          <w:rFonts w:cs="CIDFont+F1"/>
        </w:rPr>
      </w:pPr>
    </w:p>
    <w:p w:rsidR="0097572B" w:rsidRPr="00850FF9" w:rsidRDefault="0097572B" w:rsidP="0097572B">
      <w:pPr>
        <w:autoSpaceDE w:val="0"/>
        <w:autoSpaceDN w:val="0"/>
        <w:adjustRightInd w:val="0"/>
        <w:spacing w:after="0" w:line="240" w:lineRule="auto"/>
        <w:rPr>
          <w:rFonts w:cs="CIDFont+F1"/>
        </w:rPr>
      </w:pPr>
      <w:r w:rsidRPr="00850FF9">
        <w:rPr>
          <w:rFonts w:cs="CIDFont+F1"/>
        </w:rPr>
        <w:t>9.1 General Provisions</w:t>
      </w:r>
    </w:p>
    <w:p w:rsidR="0097572B" w:rsidRPr="00850FF9" w:rsidRDefault="0097572B" w:rsidP="007771CC">
      <w:pPr>
        <w:pStyle w:val="ListParagraph"/>
        <w:numPr>
          <w:ilvl w:val="0"/>
          <w:numId w:val="40"/>
        </w:numPr>
        <w:autoSpaceDE w:val="0"/>
        <w:autoSpaceDN w:val="0"/>
        <w:adjustRightInd w:val="0"/>
        <w:spacing w:after="0" w:line="240" w:lineRule="auto"/>
        <w:rPr>
          <w:rFonts w:cs="CIDFont+F2"/>
        </w:rPr>
      </w:pPr>
      <w:r w:rsidRPr="00850FF9">
        <w:rPr>
          <w:rFonts w:cs="CIDFont+F2"/>
        </w:rPr>
        <w:t>Each committee shall consist of a chairman elected by the Annual General Meeting and a maximum of six (6) members from who shall be appointed by the Executive in consultation with the Committee Chairman.</w:t>
      </w:r>
    </w:p>
    <w:p w:rsidR="00E46E28" w:rsidRPr="00850FF9" w:rsidRDefault="00E46E28">
      <w:pPr>
        <w:rPr>
          <w:rFonts w:cs="Arial"/>
          <w:sz w:val="19"/>
          <w:szCs w:val="19"/>
        </w:rPr>
      </w:pPr>
      <w:r w:rsidRPr="00850FF9">
        <w:rPr>
          <w:rFonts w:cs="Arial"/>
          <w:sz w:val="19"/>
          <w:szCs w:val="19"/>
        </w:rPr>
        <w:br w:type="page"/>
      </w:r>
    </w:p>
    <w:p w:rsidR="00A92EB5" w:rsidRPr="00850FF9" w:rsidRDefault="0097572B" w:rsidP="0097572B">
      <w:pPr>
        <w:autoSpaceDE w:val="0"/>
        <w:autoSpaceDN w:val="0"/>
        <w:adjustRightInd w:val="0"/>
        <w:spacing w:after="0" w:line="240" w:lineRule="auto"/>
        <w:jc w:val="center"/>
        <w:rPr>
          <w:rFonts w:cs="Arial"/>
          <w:color w:val="FF0000"/>
          <w:sz w:val="19"/>
          <w:szCs w:val="19"/>
        </w:rPr>
      </w:pPr>
      <w:r w:rsidRPr="00850FF9">
        <w:rPr>
          <w:rFonts w:cs="CIDFont+F1"/>
        </w:rPr>
        <w:t xml:space="preserve">BYLAWS OF </w:t>
      </w:r>
      <w:r w:rsidR="00CA1D43" w:rsidRPr="00466421">
        <w:rPr>
          <w:rFonts w:cs="CIDFont+F1"/>
        </w:rPr>
        <w:t>SOUTH EAST POWERLIFTING</w:t>
      </w:r>
    </w:p>
    <w:p w:rsidR="0097572B" w:rsidRPr="00850FF9" w:rsidRDefault="0097572B" w:rsidP="0097572B">
      <w:pPr>
        <w:autoSpaceDE w:val="0"/>
        <w:autoSpaceDN w:val="0"/>
        <w:adjustRightInd w:val="0"/>
        <w:spacing w:after="0" w:line="240" w:lineRule="auto"/>
        <w:jc w:val="center"/>
        <w:rPr>
          <w:rFonts w:cs="Arial"/>
          <w:color w:val="FF0000"/>
          <w:sz w:val="19"/>
          <w:szCs w:val="19"/>
        </w:rPr>
      </w:pPr>
    </w:p>
    <w:p w:rsidR="005F252D" w:rsidRPr="00850FF9" w:rsidRDefault="005F252D" w:rsidP="005F252D">
      <w:pPr>
        <w:autoSpaceDE w:val="0"/>
        <w:autoSpaceDN w:val="0"/>
        <w:adjustRightInd w:val="0"/>
        <w:spacing w:after="0" w:line="240" w:lineRule="auto"/>
        <w:rPr>
          <w:rFonts w:cs="Arial"/>
        </w:rPr>
      </w:pPr>
      <w:r w:rsidRPr="00850FF9">
        <w:rPr>
          <w:rFonts w:cs="Arial"/>
        </w:rPr>
        <w:t>Terminology</w:t>
      </w:r>
    </w:p>
    <w:p w:rsidR="004E28E7" w:rsidRPr="00850FF9" w:rsidRDefault="005F252D" w:rsidP="005F252D">
      <w:pPr>
        <w:autoSpaceDE w:val="0"/>
        <w:autoSpaceDN w:val="0"/>
        <w:adjustRightInd w:val="0"/>
        <w:spacing w:after="0" w:line="240" w:lineRule="auto"/>
        <w:rPr>
          <w:rFonts w:cs="Arial"/>
        </w:rPr>
      </w:pPr>
      <w:r w:rsidRPr="00850FF9">
        <w:rPr>
          <w:rFonts w:cs="Arial"/>
        </w:rPr>
        <w:t>Unless specifically stated otherwise, the terms "Annual General Meeting", "Chai</w:t>
      </w:r>
      <w:r w:rsidR="0097572B" w:rsidRPr="00850FF9">
        <w:rPr>
          <w:rFonts w:cs="Arial"/>
        </w:rPr>
        <w:t xml:space="preserve">rman" "Technical Committee" and </w:t>
      </w:r>
      <w:r w:rsidRPr="00850FF9">
        <w:rPr>
          <w:rFonts w:cs="Arial"/>
        </w:rPr>
        <w:t xml:space="preserve">such like shall mean </w:t>
      </w:r>
      <w:r w:rsidRPr="00466421">
        <w:rPr>
          <w:rFonts w:cs="Arial"/>
        </w:rPr>
        <w:t>the "</w:t>
      </w:r>
      <w:r w:rsidR="00466421" w:rsidRPr="00466421">
        <w:rPr>
          <w:rFonts w:cs="Arial"/>
        </w:rPr>
        <w:t>SEP</w:t>
      </w:r>
      <w:r w:rsidRPr="00466421">
        <w:rPr>
          <w:rFonts w:cs="Arial"/>
        </w:rPr>
        <w:t xml:space="preserve"> Annual </w:t>
      </w:r>
      <w:r w:rsidRPr="00850FF9">
        <w:rPr>
          <w:rFonts w:cs="Arial"/>
        </w:rPr>
        <w:t>General Meeting", "</w:t>
      </w:r>
      <w:r w:rsidR="00466421">
        <w:rPr>
          <w:rFonts w:cs="Arial"/>
        </w:rPr>
        <w:t>SEP</w:t>
      </w:r>
      <w:r w:rsidRPr="00850FF9">
        <w:rPr>
          <w:rFonts w:cs="Arial"/>
        </w:rPr>
        <w:t xml:space="preserve"> Chairman" etc.  Unless specifically stated otherwise, the terms "him", "his" and "Chairman" shall refer to persons of either sex.</w:t>
      </w:r>
    </w:p>
    <w:p w:rsidR="00C638E7" w:rsidRPr="00850FF9" w:rsidRDefault="00C638E7" w:rsidP="005F252D">
      <w:pPr>
        <w:autoSpaceDE w:val="0"/>
        <w:autoSpaceDN w:val="0"/>
        <w:adjustRightInd w:val="0"/>
        <w:spacing w:after="0" w:line="240" w:lineRule="auto"/>
        <w:rPr>
          <w:rFonts w:cs="Arial"/>
        </w:rPr>
      </w:pPr>
    </w:p>
    <w:p w:rsidR="005F252D" w:rsidRPr="00850FF9" w:rsidRDefault="008632F4" w:rsidP="007771CC">
      <w:pPr>
        <w:pStyle w:val="ListParagraph"/>
        <w:numPr>
          <w:ilvl w:val="0"/>
          <w:numId w:val="1"/>
        </w:numPr>
        <w:autoSpaceDE w:val="0"/>
        <w:autoSpaceDN w:val="0"/>
        <w:adjustRightInd w:val="0"/>
        <w:spacing w:after="0" w:line="240" w:lineRule="auto"/>
        <w:rPr>
          <w:rFonts w:cs="CIDFont+F1"/>
        </w:rPr>
      </w:pPr>
      <w:r w:rsidRPr="00850FF9">
        <w:rPr>
          <w:rFonts w:cs="CIDFont+F1"/>
        </w:rPr>
        <w:t>DUTIES OF THE EXECUTIVE</w:t>
      </w:r>
    </w:p>
    <w:p w:rsidR="008632F4" w:rsidRPr="00850FF9" w:rsidRDefault="008632F4" w:rsidP="008632F4">
      <w:pPr>
        <w:pStyle w:val="ListParagraph"/>
        <w:autoSpaceDE w:val="0"/>
        <w:autoSpaceDN w:val="0"/>
        <w:adjustRightInd w:val="0"/>
        <w:spacing w:after="0" w:line="240" w:lineRule="auto"/>
        <w:rPr>
          <w:rFonts w:cs="CIDFont+F1"/>
        </w:rPr>
      </w:pPr>
    </w:p>
    <w:p w:rsidR="005F252D" w:rsidRPr="00850FF9" w:rsidRDefault="005F252D" w:rsidP="005F252D">
      <w:pPr>
        <w:autoSpaceDE w:val="0"/>
        <w:autoSpaceDN w:val="0"/>
        <w:adjustRightInd w:val="0"/>
        <w:spacing w:after="0" w:line="240" w:lineRule="auto"/>
        <w:rPr>
          <w:rFonts w:cs="CIDFont+F1"/>
        </w:rPr>
      </w:pPr>
      <w:r w:rsidRPr="00850FF9">
        <w:rPr>
          <w:rFonts w:cs="CIDFont+F1"/>
        </w:rPr>
        <w:t>1.1 President</w:t>
      </w:r>
    </w:p>
    <w:p w:rsidR="008632F4" w:rsidRPr="00850FF9" w:rsidRDefault="005F252D" w:rsidP="007771CC">
      <w:pPr>
        <w:pStyle w:val="ListParagraph"/>
        <w:numPr>
          <w:ilvl w:val="0"/>
          <w:numId w:val="2"/>
        </w:numPr>
        <w:autoSpaceDE w:val="0"/>
        <w:autoSpaceDN w:val="0"/>
        <w:adjustRightInd w:val="0"/>
        <w:spacing w:after="0" w:line="240" w:lineRule="auto"/>
        <w:rPr>
          <w:rFonts w:cs="CIDFont+F1"/>
        </w:rPr>
      </w:pPr>
      <w:r w:rsidRPr="00850FF9">
        <w:rPr>
          <w:rFonts w:cs="CIDFont+F2"/>
        </w:rPr>
        <w:t>President shall act as the figurehead of the Division, but shall have no Executive duties.</w:t>
      </w:r>
    </w:p>
    <w:p w:rsidR="008632F4" w:rsidRPr="00850FF9" w:rsidRDefault="008632F4" w:rsidP="008632F4">
      <w:pPr>
        <w:pStyle w:val="ListParagraph"/>
        <w:autoSpaceDE w:val="0"/>
        <w:autoSpaceDN w:val="0"/>
        <w:adjustRightInd w:val="0"/>
        <w:spacing w:after="0" w:line="240" w:lineRule="auto"/>
        <w:rPr>
          <w:rFonts w:cs="CIDFont+F1"/>
        </w:rPr>
      </w:pPr>
    </w:p>
    <w:p w:rsidR="005F252D" w:rsidRPr="00850FF9" w:rsidRDefault="005F252D" w:rsidP="005F252D">
      <w:pPr>
        <w:autoSpaceDE w:val="0"/>
        <w:autoSpaceDN w:val="0"/>
        <w:adjustRightInd w:val="0"/>
        <w:spacing w:after="0" w:line="240" w:lineRule="auto"/>
        <w:rPr>
          <w:rFonts w:cs="CIDFont+F1"/>
        </w:rPr>
      </w:pPr>
      <w:r w:rsidRPr="00850FF9">
        <w:rPr>
          <w:rFonts w:cs="CIDFont+F1"/>
        </w:rPr>
        <w:t>1.2 Chairman</w:t>
      </w:r>
    </w:p>
    <w:p w:rsidR="005F252D" w:rsidRPr="00850FF9" w:rsidRDefault="00071E81" w:rsidP="007771CC">
      <w:pPr>
        <w:pStyle w:val="ListParagraph"/>
        <w:numPr>
          <w:ilvl w:val="0"/>
          <w:numId w:val="2"/>
        </w:numPr>
        <w:autoSpaceDE w:val="0"/>
        <w:autoSpaceDN w:val="0"/>
        <w:adjustRightInd w:val="0"/>
        <w:spacing w:after="0" w:line="240" w:lineRule="auto"/>
        <w:rPr>
          <w:rFonts w:cs="CIDFont+F2"/>
        </w:rPr>
      </w:pPr>
      <w:r w:rsidRPr="00850FF9">
        <w:rPr>
          <w:rFonts w:cs="CIDFont+F2"/>
        </w:rPr>
        <w:t>Order</w:t>
      </w:r>
      <w:r w:rsidR="005F252D" w:rsidRPr="00850FF9">
        <w:rPr>
          <w:rFonts w:cs="CIDFont+F2"/>
        </w:rPr>
        <w:t xml:space="preserve"> </w:t>
      </w:r>
      <w:r w:rsidRPr="00850FF9">
        <w:rPr>
          <w:rFonts w:cs="CIDFont+F2"/>
        </w:rPr>
        <w:t xml:space="preserve">and preside over all </w:t>
      </w:r>
      <w:r w:rsidR="00466421">
        <w:rPr>
          <w:rFonts w:cs="CIDFont+F2"/>
        </w:rPr>
        <w:t>SEP</w:t>
      </w:r>
      <w:r w:rsidR="005F252D" w:rsidRPr="00850FF9">
        <w:rPr>
          <w:rFonts w:cs="CIDFont+F2"/>
        </w:rPr>
        <w:t xml:space="preserve"> </w:t>
      </w:r>
      <w:r w:rsidRPr="00850FF9">
        <w:rPr>
          <w:rFonts w:cs="CIDFont+F2"/>
        </w:rPr>
        <w:t xml:space="preserve">meetings </w:t>
      </w:r>
      <w:r w:rsidR="005F252D" w:rsidRPr="00850FF9">
        <w:rPr>
          <w:rFonts w:cs="CIDFont+F2"/>
        </w:rPr>
        <w:t>and Annual General Meeting.</w:t>
      </w:r>
    </w:p>
    <w:p w:rsidR="00071E81" w:rsidRPr="00850FF9" w:rsidRDefault="00071E81" w:rsidP="007771CC">
      <w:pPr>
        <w:pStyle w:val="ListParagraph"/>
        <w:numPr>
          <w:ilvl w:val="0"/>
          <w:numId w:val="2"/>
        </w:numPr>
        <w:autoSpaceDE w:val="0"/>
        <w:autoSpaceDN w:val="0"/>
        <w:adjustRightInd w:val="0"/>
        <w:spacing w:after="0" w:line="240" w:lineRule="auto"/>
        <w:rPr>
          <w:rFonts w:cs="CIDFont+F2"/>
        </w:rPr>
      </w:pPr>
      <w:r w:rsidRPr="00850FF9">
        <w:rPr>
          <w:rFonts w:cs="Arial"/>
        </w:rPr>
        <w:t>Has the right to exercise all the duties pertaining to his office in accordance with the Constitution.</w:t>
      </w:r>
    </w:p>
    <w:p w:rsidR="00071E81" w:rsidRPr="00850FF9" w:rsidRDefault="00071E81" w:rsidP="007771CC">
      <w:pPr>
        <w:pStyle w:val="ListParagraph"/>
        <w:numPr>
          <w:ilvl w:val="0"/>
          <w:numId w:val="2"/>
        </w:numPr>
        <w:autoSpaceDE w:val="0"/>
        <w:autoSpaceDN w:val="0"/>
        <w:adjustRightInd w:val="0"/>
        <w:spacing w:after="0" w:line="240" w:lineRule="auto"/>
        <w:rPr>
          <w:rFonts w:cs="CIDFont+F2"/>
        </w:rPr>
      </w:pPr>
      <w:r w:rsidRPr="00850FF9">
        <w:rPr>
          <w:rFonts w:cs="Arial"/>
        </w:rPr>
        <w:t>Is an ex officio member of all committees.</w:t>
      </w:r>
    </w:p>
    <w:p w:rsidR="005F252D" w:rsidRPr="00850FF9" w:rsidRDefault="00071E81" w:rsidP="007771CC">
      <w:pPr>
        <w:pStyle w:val="ListParagraph"/>
        <w:numPr>
          <w:ilvl w:val="0"/>
          <w:numId w:val="3"/>
        </w:numPr>
        <w:autoSpaceDE w:val="0"/>
        <w:autoSpaceDN w:val="0"/>
        <w:adjustRightInd w:val="0"/>
        <w:spacing w:after="0" w:line="240" w:lineRule="auto"/>
        <w:rPr>
          <w:rFonts w:cs="CIDFont+F2"/>
        </w:rPr>
      </w:pPr>
      <w:r w:rsidRPr="00850FF9">
        <w:rPr>
          <w:rFonts w:cs="CIDFont+F2"/>
        </w:rPr>
        <w:t>Provide</w:t>
      </w:r>
      <w:r w:rsidR="005F252D" w:rsidRPr="00850FF9">
        <w:rPr>
          <w:rFonts w:cs="CIDFont+F2"/>
        </w:rPr>
        <w:t xml:space="preserve"> leadership in the long-term and day-to-day activities of </w:t>
      </w:r>
      <w:r w:rsidR="005F252D" w:rsidRPr="00466421">
        <w:rPr>
          <w:rFonts w:cs="CIDFont+F2"/>
        </w:rPr>
        <w:t xml:space="preserve">the </w:t>
      </w:r>
      <w:r w:rsidR="00466421" w:rsidRPr="00466421">
        <w:rPr>
          <w:rFonts w:cs="CIDFont+F2"/>
        </w:rPr>
        <w:t>SEP</w:t>
      </w:r>
      <w:r w:rsidR="005F252D" w:rsidRPr="00466421">
        <w:rPr>
          <w:rFonts w:cs="CIDFont+F2"/>
        </w:rPr>
        <w:t>.</w:t>
      </w:r>
    </w:p>
    <w:p w:rsidR="005F252D" w:rsidRPr="00850FF9" w:rsidRDefault="005F252D" w:rsidP="007771CC">
      <w:pPr>
        <w:pStyle w:val="ListParagraph"/>
        <w:numPr>
          <w:ilvl w:val="0"/>
          <w:numId w:val="7"/>
        </w:numPr>
        <w:autoSpaceDE w:val="0"/>
        <w:autoSpaceDN w:val="0"/>
        <w:adjustRightInd w:val="0"/>
        <w:spacing w:after="0" w:line="240" w:lineRule="auto"/>
        <w:rPr>
          <w:rFonts w:cs="CIDFont+F2"/>
        </w:rPr>
      </w:pPr>
      <w:r w:rsidRPr="00850FF9">
        <w:rPr>
          <w:rFonts w:cs="CIDFont+F2"/>
        </w:rPr>
        <w:t>Has delegating responsibility for completion of tasks, and making necessary contact with</w:t>
      </w:r>
      <w:r w:rsidR="008632F4" w:rsidRPr="00850FF9">
        <w:rPr>
          <w:rFonts w:cs="CIDFont+F2"/>
        </w:rPr>
        <w:t xml:space="preserve"> </w:t>
      </w:r>
      <w:r w:rsidRPr="00850FF9">
        <w:rPr>
          <w:rFonts w:cs="CIDFont+F2"/>
        </w:rPr>
        <w:t xml:space="preserve">outside agencies to </w:t>
      </w:r>
      <w:r w:rsidRPr="00466421">
        <w:rPr>
          <w:rFonts w:cs="CIDFont+F2"/>
        </w:rPr>
        <w:t xml:space="preserve">conduct </w:t>
      </w:r>
      <w:r w:rsidR="00466421" w:rsidRPr="00466421">
        <w:rPr>
          <w:rFonts w:cs="CIDFont+F2"/>
        </w:rPr>
        <w:t>SEP</w:t>
      </w:r>
      <w:r w:rsidRPr="00466421">
        <w:rPr>
          <w:rFonts w:cs="CIDFont+F2"/>
        </w:rPr>
        <w:t xml:space="preserve"> business.</w:t>
      </w:r>
    </w:p>
    <w:p w:rsidR="008632F4" w:rsidRPr="00850FF9" w:rsidRDefault="008632F4" w:rsidP="005F252D">
      <w:pPr>
        <w:autoSpaceDE w:val="0"/>
        <w:autoSpaceDN w:val="0"/>
        <w:adjustRightInd w:val="0"/>
        <w:spacing w:after="0" w:line="240" w:lineRule="auto"/>
        <w:rPr>
          <w:rFonts w:cs="CIDFont+F2"/>
        </w:rPr>
      </w:pPr>
    </w:p>
    <w:p w:rsidR="005F252D" w:rsidRPr="00850FF9" w:rsidRDefault="005F252D" w:rsidP="005F252D">
      <w:pPr>
        <w:autoSpaceDE w:val="0"/>
        <w:autoSpaceDN w:val="0"/>
        <w:adjustRightInd w:val="0"/>
        <w:spacing w:after="0" w:line="240" w:lineRule="auto"/>
        <w:rPr>
          <w:rFonts w:cs="CIDFont+F1"/>
        </w:rPr>
      </w:pPr>
      <w:r w:rsidRPr="00850FF9">
        <w:rPr>
          <w:rFonts w:cs="CIDFont+F1"/>
        </w:rPr>
        <w:t>1.3. General Secretary</w:t>
      </w:r>
    </w:p>
    <w:p w:rsidR="005F252D" w:rsidRPr="00850FF9" w:rsidRDefault="005F252D" w:rsidP="007771CC">
      <w:pPr>
        <w:pStyle w:val="ListParagraph"/>
        <w:numPr>
          <w:ilvl w:val="0"/>
          <w:numId w:val="4"/>
        </w:numPr>
        <w:autoSpaceDE w:val="0"/>
        <w:autoSpaceDN w:val="0"/>
        <w:adjustRightInd w:val="0"/>
        <w:spacing w:after="0" w:line="240" w:lineRule="auto"/>
        <w:rPr>
          <w:rFonts w:cs="CIDFont+F2"/>
        </w:rPr>
      </w:pPr>
      <w:r w:rsidRPr="00850FF9">
        <w:rPr>
          <w:rFonts w:cs="CIDFont+F2"/>
        </w:rPr>
        <w:t xml:space="preserve">To make proper arrangements for keeping the records of </w:t>
      </w:r>
      <w:r w:rsidRPr="00466421">
        <w:rPr>
          <w:rFonts w:cs="CIDFont+F2"/>
        </w:rPr>
        <w:t xml:space="preserve">the </w:t>
      </w:r>
      <w:r w:rsidR="00466421" w:rsidRPr="00466421">
        <w:rPr>
          <w:rFonts w:cs="CIDFont+F2"/>
        </w:rPr>
        <w:t>SEP</w:t>
      </w:r>
      <w:r w:rsidRPr="00466421">
        <w:rPr>
          <w:rFonts w:cs="CIDFont+F2"/>
        </w:rPr>
        <w:t xml:space="preserve"> </w:t>
      </w:r>
      <w:r w:rsidRPr="00850FF9">
        <w:rPr>
          <w:rFonts w:cs="CIDFont+F2"/>
        </w:rPr>
        <w:t>and the Annual General</w:t>
      </w:r>
      <w:r w:rsidR="008632F4" w:rsidRPr="00850FF9">
        <w:rPr>
          <w:rFonts w:cs="CIDFont+F2"/>
        </w:rPr>
        <w:t xml:space="preserve"> </w:t>
      </w:r>
      <w:r w:rsidRPr="00850FF9">
        <w:rPr>
          <w:rFonts w:cs="CIDFont+F2"/>
        </w:rPr>
        <w:t>Meeting.</w:t>
      </w:r>
    </w:p>
    <w:p w:rsidR="005F252D" w:rsidRPr="00850FF9" w:rsidRDefault="005F252D" w:rsidP="007771CC">
      <w:pPr>
        <w:pStyle w:val="ListParagraph"/>
        <w:numPr>
          <w:ilvl w:val="0"/>
          <w:numId w:val="5"/>
        </w:numPr>
        <w:autoSpaceDE w:val="0"/>
        <w:autoSpaceDN w:val="0"/>
        <w:adjustRightInd w:val="0"/>
        <w:spacing w:after="0" w:line="240" w:lineRule="auto"/>
        <w:rPr>
          <w:rFonts w:cs="CIDFont+F2"/>
        </w:rPr>
      </w:pPr>
      <w:r w:rsidRPr="00850FF9">
        <w:rPr>
          <w:rFonts w:cs="CIDFont+F2"/>
        </w:rPr>
        <w:t xml:space="preserve">Issue all official </w:t>
      </w:r>
      <w:r w:rsidRPr="00466421">
        <w:rPr>
          <w:rFonts w:cs="CIDFont+F2"/>
        </w:rPr>
        <w:t xml:space="preserve">notices of all </w:t>
      </w:r>
      <w:r w:rsidR="00466421" w:rsidRPr="00466421">
        <w:rPr>
          <w:rFonts w:cs="CIDFont+F2"/>
        </w:rPr>
        <w:t>SEP</w:t>
      </w:r>
      <w:r w:rsidRPr="00466421">
        <w:rPr>
          <w:rFonts w:cs="CIDFont+F2"/>
        </w:rPr>
        <w:t xml:space="preserve"> meetings</w:t>
      </w:r>
      <w:r w:rsidRPr="00850FF9">
        <w:rPr>
          <w:rFonts w:cs="CIDFont+F2"/>
        </w:rPr>
        <w:t>.</w:t>
      </w:r>
    </w:p>
    <w:p w:rsidR="00071E81" w:rsidRPr="00850FF9" w:rsidRDefault="005F252D" w:rsidP="007771CC">
      <w:pPr>
        <w:pStyle w:val="ListParagraph"/>
        <w:numPr>
          <w:ilvl w:val="0"/>
          <w:numId w:val="6"/>
        </w:numPr>
        <w:autoSpaceDE w:val="0"/>
        <w:autoSpaceDN w:val="0"/>
        <w:adjustRightInd w:val="0"/>
        <w:spacing w:after="0" w:line="240" w:lineRule="auto"/>
        <w:rPr>
          <w:rFonts w:cs="CIDFont+F2"/>
        </w:rPr>
      </w:pPr>
      <w:r w:rsidRPr="00850FF9">
        <w:rPr>
          <w:rFonts w:cs="CIDFont+F2"/>
        </w:rPr>
        <w:t xml:space="preserve">Keep record of competitions held under </w:t>
      </w:r>
      <w:r w:rsidR="00071E81" w:rsidRPr="00466421">
        <w:rPr>
          <w:rFonts w:cs="CIDFont+F2"/>
        </w:rPr>
        <w:t>the</w:t>
      </w:r>
      <w:r w:rsidRPr="00466421">
        <w:rPr>
          <w:rFonts w:cs="CIDFont+F2"/>
        </w:rPr>
        <w:t xml:space="preserve"> </w:t>
      </w:r>
      <w:r w:rsidR="00466421" w:rsidRPr="00466421">
        <w:rPr>
          <w:rFonts w:cs="CIDFont+F2"/>
        </w:rPr>
        <w:t>SEP</w:t>
      </w:r>
      <w:r w:rsidRPr="00466421">
        <w:rPr>
          <w:rFonts w:cs="CIDFont+F2"/>
        </w:rPr>
        <w:t xml:space="preserve">. </w:t>
      </w:r>
      <w:r w:rsidR="00071E81" w:rsidRPr="00466421">
        <w:rPr>
          <w:rFonts w:cs="CIDFont+F2"/>
        </w:rPr>
        <w:t xml:space="preserve"> </w:t>
      </w:r>
    </w:p>
    <w:p w:rsidR="005F252D" w:rsidRPr="00850FF9" w:rsidRDefault="005F252D" w:rsidP="007771CC">
      <w:pPr>
        <w:pStyle w:val="ListParagraph"/>
        <w:numPr>
          <w:ilvl w:val="0"/>
          <w:numId w:val="6"/>
        </w:numPr>
        <w:autoSpaceDE w:val="0"/>
        <w:autoSpaceDN w:val="0"/>
        <w:adjustRightInd w:val="0"/>
        <w:spacing w:after="0" w:line="240" w:lineRule="auto"/>
        <w:rPr>
          <w:rFonts w:cs="CIDFont+F2"/>
        </w:rPr>
      </w:pPr>
      <w:r w:rsidRPr="00850FF9">
        <w:rPr>
          <w:rFonts w:cs="CIDFont+F2"/>
        </w:rPr>
        <w:t>To serve as Secretary of the Annual General Meeting and at any special meetings or hearings</w:t>
      </w:r>
      <w:r w:rsidR="008632F4" w:rsidRPr="00850FF9">
        <w:rPr>
          <w:rFonts w:cs="CIDFont+F2"/>
        </w:rPr>
        <w:t xml:space="preserve"> </w:t>
      </w:r>
      <w:r w:rsidRPr="00850FF9">
        <w:rPr>
          <w:rFonts w:cs="CIDFont+F2"/>
        </w:rPr>
        <w:t xml:space="preserve">of </w:t>
      </w:r>
      <w:r w:rsidRPr="00466421">
        <w:rPr>
          <w:rFonts w:cs="CIDFont+F2"/>
        </w:rPr>
        <w:t xml:space="preserve">the </w:t>
      </w:r>
      <w:r w:rsidR="00466421" w:rsidRPr="00466421">
        <w:rPr>
          <w:rFonts w:cs="CIDFont+F2"/>
        </w:rPr>
        <w:t>SEP</w:t>
      </w:r>
      <w:r w:rsidRPr="00466421">
        <w:rPr>
          <w:rFonts w:cs="CIDFont+F2"/>
        </w:rPr>
        <w:t>.</w:t>
      </w:r>
    </w:p>
    <w:p w:rsidR="005F252D" w:rsidRPr="00850FF9" w:rsidRDefault="005F252D" w:rsidP="007771CC">
      <w:pPr>
        <w:pStyle w:val="ListParagraph"/>
        <w:numPr>
          <w:ilvl w:val="0"/>
          <w:numId w:val="8"/>
        </w:numPr>
        <w:autoSpaceDE w:val="0"/>
        <w:autoSpaceDN w:val="0"/>
        <w:adjustRightInd w:val="0"/>
        <w:spacing w:after="0" w:line="240" w:lineRule="auto"/>
        <w:rPr>
          <w:rFonts w:cs="CIDFont+F2"/>
        </w:rPr>
      </w:pPr>
      <w:r w:rsidRPr="00850FF9">
        <w:rPr>
          <w:rFonts w:cs="CIDFont+F2"/>
        </w:rPr>
        <w:t>In associ</w:t>
      </w:r>
      <w:r w:rsidR="00071E81" w:rsidRPr="00850FF9">
        <w:rPr>
          <w:rFonts w:cs="CIDFont+F2"/>
        </w:rPr>
        <w:t>ation with the Chairman, manage/</w:t>
      </w:r>
      <w:r w:rsidRPr="00850FF9">
        <w:rPr>
          <w:rFonts w:cs="CIDFont+F2"/>
        </w:rPr>
        <w:t xml:space="preserve">organise </w:t>
      </w:r>
      <w:r w:rsidRPr="00466421">
        <w:rPr>
          <w:rFonts w:cs="CIDFont+F2"/>
        </w:rPr>
        <w:t xml:space="preserve">the </w:t>
      </w:r>
      <w:r w:rsidR="00466421" w:rsidRPr="00466421">
        <w:rPr>
          <w:rFonts w:cs="CIDFont+F2"/>
        </w:rPr>
        <w:t>SEP</w:t>
      </w:r>
      <w:r w:rsidRPr="00466421">
        <w:rPr>
          <w:rFonts w:cs="CIDFont+F2"/>
        </w:rPr>
        <w:t xml:space="preserve"> </w:t>
      </w:r>
      <w:r w:rsidRPr="00850FF9">
        <w:rPr>
          <w:rFonts w:cs="CIDFont+F2"/>
        </w:rPr>
        <w:t>calendar for the following</w:t>
      </w:r>
      <w:r w:rsidR="008632F4" w:rsidRPr="00850FF9">
        <w:rPr>
          <w:rFonts w:cs="CIDFont+F2"/>
        </w:rPr>
        <w:t xml:space="preserve"> C</w:t>
      </w:r>
      <w:r w:rsidRPr="00850FF9">
        <w:rPr>
          <w:rFonts w:cs="CIDFont+F2"/>
        </w:rPr>
        <w:t>alendar year.</w:t>
      </w:r>
    </w:p>
    <w:p w:rsidR="00071E81" w:rsidRPr="00850FF9" w:rsidRDefault="00071E81" w:rsidP="007771CC">
      <w:pPr>
        <w:pStyle w:val="ListParagraph"/>
        <w:numPr>
          <w:ilvl w:val="0"/>
          <w:numId w:val="8"/>
        </w:numPr>
        <w:autoSpaceDE w:val="0"/>
        <w:autoSpaceDN w:val="0"/>
        <w:adjustRightInd w:val="0"/>
        <w:spacing w:after="0" w:line="240" w:lineRule="auto"/>
        <w:rPr>
          <w:rFonts w:cs="Arial"/>
        </w:rPr>
      </w:pPr>
      <w:r w:rsidRPr="00850FF9">
        <w:rPr>
          <w:rFonts w:cs="Arial"/>
        </w:rPr>
        <w:t xml:space="preserve">Delegate any of the aforementioned duties to an "assistant secretary" appointed by the Executive or to such assistants as may be provided by </w:t>
      </w:r>
      <w:r w:rsidRPr="00466421">
        <w:rPr>
          <w:rFonts w:cs="Arial"/>
        </w:rPr>
        <w:t xml:space="preserve">the </w:t>
      </w:r>
      <w:r w:rsidR="00466421" w:rsidRPr="00466421">
        <w:rPr>
          <w:rFonts w:cs="Arial"/>
        </w:rPr>
        <w:t>SEP</w:t>
      </w:r>
      <w:r w:rsidRPr="00466421">
        <w:rPr>
          <w:rFonts w:cs="Arial"/>
        </w:rPr>
        <w:t xml:space="preserve"> By</w:t>
      </w:r>
      <w:r w:rsidRPr="00850FF9">
        <w:rPr>
          <w:rFonts w:cs="Arial"/>
        </w:rPr>
        <w:t>-Laws.</w:t>
      </w:r>
    </w:p>
    <w:p w:rsidR="008632F4" w:rsidRPr="00850FF9" w:rsidRDefault="008632F4" w:rsidP="005F252D">
      <w:pPr>
        <w:autoSpaceDE w:val="0"/>
        <w:autoSpaceDN w:val="0"/>
        <w:adjustRightInd w:val="0"/>
        <w:spacing w:after="0" w:line="240" w:lineRule="auto"/>
        <w:rPr>
          <w:rFonts w:cs="CIDFont+F2"/>
        </w:rPr>
      </w:pPr>
    </w:p>
    <w:p w:rsidR="005F252D" w:rsidRPr="00850FF9" w:rsidRDefault="005F252D" w:rsidP="005F252D">
      <w:pPr>
        <w:autoSpaceDE w:val="0"/>
        <w:autoSpaceDN w:val="0"/>
        <w:adjustRightInd w:val="0"/>
        <w:spacing w:after="0" w:line="240" w:lineRule="auto"/>
        <w:rPr>
          <w:rFonts w:cs="CIDFont+F1"/>
        </w:rPr>
      </w:pPr>
      <w:r w:rsidRPr="00850FF9">
        <w:rPr>
          <w:rFonts w:cs="CIDFont+F1"/>
        </w:rPr>
        <w:t>1.4. Treasurer</w:t>
      </w:r>
    </w:p>
    <w:p w:rsidR="005F252D" w:rsidRPr="00850FF9" w:rsidRDefault="005F252D" w:rsidP="007771CC">
      <w:pPr>
        <w:pStyle w:val="ListParagraph"/>
        <w:numPr>
          <w:ilvl w:val="0"/>
          <w:numId w:val="8"/>
        </w:numPr>
        <w:autoSpaceDE w:val="0"/>
        <w:autoSpaceDN w:val="0"/>
        <w:adjustRightInd w:val="0"/>
        <w:spacing w:after="0" w:line="240" w:lineRule="auto"/>
        <w:rPr>
          <w:rFonts w:cs="CIDFont+F2"/>
        </w:rPr>
      </w:pPr>
      <w:r w:rsidRPr="00850FF9">
        <w:rPr>
          <w:rFonts w:cs="CIDFont+F2"/>
        </w:rPr>
        <w:t xml:space="preserve">Receive all monies due to </w:t>
      </w:r>
      <w:r w:rsidRPr="00466421">
        <w:rPr>
          <w:rFonts w:cs="CIDFont+F2"/>
        </w:rPr>
        <w:t xml:space="preserve">the </w:t>
      </w:r>
      <w:r w:rsidR="00466421" w:rsidRPr="00466421">
        <w:rPr>
          <w:rFonts w:cs="CIDFont+F2"/>
        </w:rPr>
        <w:t>SEP</w:t>
      </w:r>
      <w:r w:rsidRPr="00466421">
        <w:rPr>
          <w:rFonts w:cs="CIDFont+F2"/>
        </w:rPr>
        <w:t xml:space="preserve"> and </w:t>
      </w:r>
      <w:r w:rsidRPr="00850FF9">
        <w:rPr>
          <w:rFonts w:cs="CIDFont+F2"/>
        </w:rPr>
        <w:t xml:space="preserve">deposit it to accounts in the name of </w:t>
      </w:r>
      <w:r w:rsidRPr="00466421">
        <w:rPr>
          <w:rFonts w:cs="CIDFont+F2"/>
        </w:rPr>
        <w:t xml:space="preserve">the </w:t>
      </w:r>
      <w:r w:rsidR="00466421" w:rsidRPr="00466421">
        <w:rPr>
          <w:rFonts w:cs="CIDFont+F2"/>
        </w:rPr>
        <w:t>SEP</w:t>
      </w:r>
      <w:r w:rsidRPr="00466421">
        <w:rPr>
          <w:rFonts w:cs="CIDFont+F2"/>
        </w:rPr>
        <w:t>.</w:t>
      </w:r>
    </w:p>
    <w:p w:rsidR="005F252D" w:rsidRPr="00850FF9" w:rsidRDefault="005F252D" w:rsidP="007771CC">
      <w:pPr>
        <w:pStyle w:val="ListParagraph"/>
        <w:numPr>
          <w:ilvl w:val="0"/>
          <w:numId w:val="9"/>
        </w:numPr>
        <w:autoSpaceDE w:val="0"/>
        <w:autoSpaceDN w:val="0"/>
        <w:adjustRightInd w:val="0"/>
        <w:spacing w:after="0" w:line="240" w:lineRule="auto"/>
        <w:rPr>
          <w:rFonts w:cs="CIDFont+F2"/>
        </w:rPr>
      </w:pPr>
      <w:r w:rsidRPr="00850FF9">
        <w:rPr>
          <w:rFonts w:cs="CIDFont+F2"/>
        </w:rPr>
        <w:t>Pay all bills approved by authorised officer</w:t>
      </w:r>
      <w:r w:rsidR="00071E81" w:rsidRPr="00850FF9">
        <w:rPr>
          <w:rFonts w:cs="CIDFont+F2"/>
        </w:rPr>
        <w:t>s</w:t>
      </w:r>
      <w:r w:rsidRPr="00850FF9">
        <w:rPr>
          <w:rFonts w:cs="CIDFont+F2"/>
        </w:rPr>
        <w:t xml:space="preserve"> or by the Annual General Meeting</w:t>
      </w:r>
      <w:r w:rsidR="00C638E7" w:rsidRPr="00850FF9">
        <w:rPr>
          <w:rFonts w:cs="CIDFont+F2"/>
        </w:rPr>
        <w:t xml:space="preserve"> p</w:t>
      </w:r>
      <w:r w:rsidR="00071E81" w:rsidRPr="00850FF9">
        <w:rPr>
          <w:rFonts w:cs="CIDFont+F2"/>
        </w:rPr>
        <w:t>rovided</w:t>
      </w:r>
      <w:r w:rsidRPr="00850FF9">
        <w:rPr>
          <w:rFonts w:cs="CIDFont+F2"/>
        </w:rPr>
        <w:t xml:space="preserve"> it is within the authorised budget.</w:t>
      </w:r>
    </w:p>
    <w:p w:rsidR="008632F4" w:rsidRPr="00850FF9" w:rsidRDefault="00071E81" w:rsidP="007771CC">
      <w:pPr>
        <w:pStyle w:val="ListParagraph"/>
        <w:numPr>
          <w:ilvl w:val="0"/>
          <w:numId w:val="10"/>
        </w:numPr>
        <w:autoSpaceDE w:val="0"/>
        <w:autoSpaceDN w:val="0"/>
        <w:adjustRightInd w:val="0"/>
        <w:spacing w:after="0" w:line="240" w:lineRule="auto"/>
        <w:rPr>
          <w:rFonts w:cs="CIDFont+F2"/>
        </w:rPr>
      </w:pPr>
      <w:r w:rsidRPr="00850FF9">
        <w:rPr>
          <w:rFonts w:cs="CIDFont+F2"/>
        </w:rPr>
        <w:t xml:space="preserve">If </w:t>
      </w:r>
      <w:r w:rsidR="005F252D" w:rsidRPr="00850FF9">
        <w:rPr>
          <w:rFonts w:cs="CIDFont+F2"/>
        </w:rPr>
        <w:t>requested, hand over for audit or other purposes, all monies, accounts, books, papers,</w:t>
      </w:r>
      <w:r w:rsidR="008632F4" w:rsidRPr="00850FF9">
        <w:rPr>
          <w:rFonts w:cs="CIDFont+F2"/>
        </w:rPr>
        <w:t xml:space="preserve"> </w:t>
      </w:r>
      <w:r w:rsidR="005F252D" w:rsidRPr="00850FF9">
        <w:rPr>
          <w:rFonts w:cs="CIDFont+F2"/>
        </w:rPr>
        <w:t>vouchers and records pertaining to his office.</w:t>
      </w:r>
    </w:p>
    <w:p w:rsidR="00DF1344" w:rsidRPr="00850FF9" w:rsidRDefault="00DF1344" w:rsidP="007771CC">
      <w:pPr>
        <w:pStyle w:val="ListParagraph"/>
        <w:numPr>
          <w:ilvl w:val="0"/>
          <w:numId w:val="10"/>
        </w:numPr>
        <w:autoSpaceDE w:val="0"/>
        <w:autoSpaceDN w:val="0"/>
        <w:adjustRightInd w:val="0"/>
        <w:spacing w:after="0" w:line="240" w:lineRule="auto"/>
        <w:rPr>
          <w:rFonts w:cs="CIDFont+F2"/>
        </w:rPr>
      </w:pPr>
      <w:r w:rsidRPr="00850FF9">
        <w:rPr>
          <w:rFonts w:cs="CIDFont+F2"/>
        </w:rPr>
        <w:t xml:space="preserve">To be responsible for presenting a </w:t>
      </w:r>
      <w:r w:rsidR="005F252D" w:rsidRPr="00850FF9">
        <w:rPr>
          <w:rFonts w:cs="CIDFont+F2"/>
        </w:rPr>
        <w:t xml:space="preserve">balance sheet to the Annual General Meeting. </w:t>
      </w:r>
    </w:p>
    <w:p w:rsidR="008632F4" w:rsidRPr="00850FF9" w:rsidRDefault="005F252D" w:rsidP="007771CC">
      <w:pPr>
        <w:pStyle w:val="ListParagraph"/>
        <w:numPr>
          <w:ilvl w:val="0"/>
          <w:numId w:val="10"/>
        </w:numPr>
        <w:autoSpaceDE w:val="0"/>
        <w:autoSpaceDN w:val="0"/>
        <w:adjustRightInd w:val="0"/>
        <w:spacing w:after="0" w:line="240" w:lineRule="auto"/>
        <w:rPr>
          <w:rFonts w:cs="CIDFont+F2"/>
        </w:rPr>
      </w:pPr>
      <w:r w:rsidRPr="00850FF9">
        <w:rPr>
          <w:rFonts w:cs="CIDFont+F2"/>
        </w:rPr>
        <w:t xml:space="preserve">To be responsible for collecting all fees due to </w:t>
      </w:r>
      <w:r w:rsidRPr="00466421">
        <w:rPr>
          <w:rFonts w:cs="CIDFont+F2"/>
        </w:rPr>
        <w:t xml:space="preserve">the </w:t>
      </w:r>
      <w:r w:rsidR="00466421" w:rsidRPr="00466421">
        <w:rPr>
          <w:rFonts w:cs="CIDFont+F2"/>
        </w:rPr>
        <w:t>SEP</w:t>
      </w:r>
      <w:r w:rsidRPr="00466421">
        <w:rPr>
          <w:rFonts w:cs="CIDFont+F2"/>
        </w:rPr>
        <w:t>.</w:t>
      </w:r>
    </w:p>
    <w:p w:rsidR="005F252D" w:rsidRPr="00850FF9" w:rsidRDefault="005F252D" w:rsidP="007771CC">
      <w:pPr>
        <w:pStyle w:val="ListParagraph"/>
        <w:numPr>
          <w:ilvl w:val="0"/>
          <w:numId w:val="10"/>
        </w:numPr>
        <w:autoSpaceDE w:val="0"/>
        <w:autoSpaceDN w:val="0"/>
        <w:adjustRightInd w:val="0"/>
        <w:spacing w:after="0" w:line="240" w:lineRule="auto"/>
        <w:rPr>
          <w:rFonts w:cs="CIDFont+F2"/>
        </w:rPr>
      </w:pPr>
      <w:r w:rsidRPr="00850FF9">
        <w:rPr>
          <w:rFonts w:cs="CIDFont+F2"/>
        </w:rPr>
        <w:t>To be responsible for issuing invoices and collecting any penalties.</w:t>
      </w:r>
    </w:p>
    <w:p w:rsidR="00DF1344" w:rsidRPr="00850FF9" w:rsidRDefault="00E46E28" w:rsidP="00E46E28">
      <w:pPr>
        <w:rPr>
          <w:rFonts w:cs="CIDFont+F2"/>
        </w:rPr>
      </w:pPr>
      <w:r w:rsidRPr="00850FF9">
        <w:rPr>
          <w:rFonts w:cs="CIDFont+F2"/>
        </w:rPr>
        <w:br w:type="page"/>
      </w:r>
    </w:p>
    <w:p w:rsidR="00DF1344" w:rsidRPr="00850FF9" w:rsidRDefault="00DF1344" w:rsidP="00DF1344">
      <w:pPr>
        <w:autoSpaceDE w:val="0"/>
        <w:autoSpaceDN w:val="0"/>
        <w:adjustRightInd w:val="0"/>
        <w:spacing w:after="0" w:line="240" w:lineRule="auto"/>
        <w:rPr>
          <w:rFonts w:cs="CIDFont+F1"/>
        </w:rPr>
      </w:pPr>
      <w:r w:rsidRPr="00850FF9">
        <w:rPr>
          <w:rFonts w:cs="CIDFont+F1"/>
        </w:rPr>
        <w:t>2. DUTIES OF THE NON-EXECUTIVE OFFICERS</w:t>
      </w:r>
    </w:p>
    <w:p w:rsidR="00DF1344" w:rsidRPr="00850FF9" w:rsidRDefault="00DF1344" w:rsidP="00DF1344">
      <w:pPr>
        <w:autoSpaceDE w:val="0"/>
        <w:autoSpaceDN w:val="0"/>
        <w:adjustRightInd w:val="0"/>
        <w:spacing w:after="0" w:line="240" w:lineRule="auto"/>
        <w:rPr>
          <w:rFonts w:cs="CIDFont+F1"/>
        </w:rPr>
      </w:pPr>
    </w:p>
    <w:p w:rsidR="00DF1344" w:rsidRPr="00850FF9" w:rsidRDefault="00DF1344" w:rsidP="00DF1344">
      <w:pPr>
        <w:autoSpaceDE w:val="0"/>
        <w:autoSpaceDN w:val="0"/>
        <w:adjustRightInd w:val="0"/>
        <w:spacing w:after="0" w:line="240" w:lineRule="auto"/>
        <w:rPr>
          <w:rFonts w:cs="CIDFont+F1"/>
        </w:rPr>
      </w:pPr>
      <w:r w:rsidRPr="00850FF9">
        <w:rPr>
          <w:rFonts w:cs="CIDFont+F1"/>
        </w:rPr>
        <w:t>2.1. Records Officer</w:t>
      </w:r>
    </w:p>
    <w:p w:rsidR="00DF1344" w:rsidRPr="00466421" w:rsidRDefault="00DF1344" w:rsidP="007771CC">
      <w:pPr>
        <w:pStyle w:val="ListParagraph"/>
        <w:numPr>
          <w:ilvl w:val="0"/>
          <w:numId w:val="15"/>
        </w:numPr>
        <w:autoSpaceDE w:val="0"/>
        <w:autoSpaceDN w:val="0"/>
        <w:adjustRightInd w:val="0"/>
        <w:spacing w:after="0" w:line="240" w:lineRule="auto"/>
        <w:rPr>
          <w:rFonts w:cs="CIDFont+F2"/>
        </w:rPr>
      </w:pPr>
      <w:r w:rsidRPr="00466421">
        <w:rPr>
          <w:rFonts w:cs="Arial"/>
        </w:rPr>
        <w:t xml:space="preserve">Shall certify all </w:t>
      </w:r>
      <w:r w:rsidR="00466421" w:rsidRPr="00466421">
        <w:rPr>
          <w:rFonts w:cs="CIDFont+F2"/>
        </w:rPr>
        <w:t>SEP</w:t>
      </w:r>
      <w:r w:rsidRPr="00466421">
        <w:rPr>
          <w:rFonts w:cs="Arial"/>
        </w:rPr>
        <w:t xml:space="preserve"> records and maintain an up to date register of all records in all categories.</w:t>
      </w:r>
    </w:p>
    <w:p w:rsidR="00DF1344" w:rsidRPr="00850FF9" w:rsidRDefault="00DF1344" w:rsidP="00DF1344">
      <w:pPr>
        <w:pStyle w:val="ListParagraph"/>
        <w:autoSpaceDE w:val="0"/>
        <w:autoSpaceDN w:val="0"/>
        <w:adjustRightInd w:val="0"/>
        <w:spacing w:after="0" w:line="240" w:lineRule="auto"/>
        <w:rPr>
          <w:rFonts w:cs="CIDFont+F2"/>
        </w:rPr>
      </w:pPr>
    </w:p>
    <w:p w:rsidR="00227516" w:rsidRPr="00850FF9" w:rsidRDefault="00DF1344" w:rsidP="00DF1344">
      <w:pPr>
        <w:autoSpaceDE w:val="0"/>
        <w:autoSpaceDN w:val="0"/>
        <w:adjustRightInd w:val="0"/>
        <w:spacing w:after="0" w:line="240" w:lineRule="auto"/>
        <w:rPr>
          <w:rFonts w:cs="CIDFont+F1"/>
        </w:rPr>
      </w:pPr>
      <w:r w:rsidRPr="00850FF9">
        <w:rPr>
          <w:rFonts w:cs="CIDFont+F1"/>
        </w:rPr>
        <w:t>2.2. Technical Officer</w:t>
      </w:r>
    </w:p>
    <w:p w:rsidR="00DF1344" w:rsidRPr="00850FF9" w:rsidRDefault="00DF1344" w:rsidP="007771CC">
      <w:pPr>
        <w:pStyle w:val="ListParagraph"/>
        <w:numPr>
          <w:ilvl w:val="0"/>
          <w:numId w:val="11"/>
        </w:numPr>
        <w:autoSpaceDE w:val="0"/>
        <w:autoSpaceDN w:val="0"/>
        <w:adjustRightInd w:val="0"/>
        <w:spacing w:after="0" w:line="240" w:lineRule="auto"/>
        <w:rPr>
          <w:rFonts w:cs="CIDFont+F2"/>
        </w:rPr>
      </w:pPr>
      <w:r w:rsidRPr="00850FF9">
        <w:rPr>
          <w:rFonts w:cs="CIDFont+F2"/>
        </w:rPr>
        <w:t xml:space="preserve">Liaise </w:t>
      </w:r>
      <w:r w:rsidRPr="00466421">
        <w:rPr>
          <w:rFonts w:cs="CIDFont+F2"/>
        </w:rPr>
        <w:t xml:space="preserve">between </w:t>
      </w:r>
      <w:r w:rsidR="00466421" w:rsidRPr="00466421">
        <w:rPr>
          <w:rFonts w:cs="CIDFont+F2"/>
        </w:rPr>
        <w:t>SEP</w:t>
      </w:r>
      <w:r w:rsidRPr="00466421">
        <w:rPr>
          <w:rFonts w:cs="CIDFont+F2"/>
        </w:rPr>
        <w:t xml:space="preserve"> and </w:t>
      </w:r>
      <w:r w:rsidRPr="00850FF9">
        <w:rPr>
          <w:rFonts w:cs="CIDFont+F2"/>
        </w:rPr>
        <w:t>EPA/BP on technical matters.</w:t>
      </w:r>
    </w:p>
    <w:p w:rsidR="00DF1344" w:rsidRPr="00850FF9" w:rsidRDefault="00DF1344" w:rsidP="007771CC">
      <w:pPr>
        <w:pStyle w:val="ListParagraph"/>
        <w:numPr>
          <w:ilvl w:val="0"/>
          <w:numId w:val="12"/>
        </w:numPr>
        <w:autoSpaceDE w:val="0"/>
        <w:autoSpaceDN w:val="0"/>
        <w:adjustRightInd w:val="0"/>
        <w:spacing w:after="0" w:line="240" w:lineRule="auto"/>
        <w:rPr>
          <w:rFonts w:cs="CIDFont+F2"/>
        </w:rPr>
      </w:pPr>
      <w:r w:rsidRPr="00850FF9">
        <w:rPr>
          <w:rFonts w:cs="CIDFont+F2"/>
        </w:rPr>
        <w:t>Answer queries regarding IPF Technical Rules.</w:t>
      </w:r>
    </w:p>
    <w:p w:rsidR="00DF1344" w:rsidRPr="00850FF9" w:rsidRDefault="00DF1344" w:rsidP="007771CC">
      <w:pPr>
        <w:pStyle w:val="ListParagraph"/>
        <w:numPr>
          <w:ilvl w:val="0"/>
          <w:numId w:val="13"/>
        </w:numPr>
        <w:autoSpaceDE w:val="0"/>
        <w:autoSpaceDN w:val="0"/>
        <w:adjustRightInd w:val="0"/>
        <w:spacing w:after="0" w:line="240" w:lineRule="auto"/>
        <w:rPr>
          <w:rFonts w:cs="CIDFont+F2"/>
        </w:rPr>
      </w:pPr>
      <w:r w:rsidRPr="00850FF9">
        <w:rPr>
          <w:rFonts w:cs="CIDFont+F2"/>
        </w:rPr>
        <w:t xml:space="preserve">The Technical Officer, or a nominated substitute, shall act as Technical Officer at </w:t>
      </w:r>
      <w:r w:rsidR="00466421" w:rsidRPr="00466421">
        <w:rPr>
          <w:rFonts w:cs="CIDFont+F2"/>
        </w:rPr>
        <w:t>SEP</w:t>
      </w:r>
      <w:r w:rsidRPr="00466421">
        <w:rPr>
          <w:rFonts w:cs="CIDFont+F2"/>
        </w:rPr>
        <w:t xml:space="preserve"> </w:t>
      </w:r>
      <w:r w:rsidRPr="00850FF9">
        <w:rPr>
          <w:rFonts w:cs="CIDFont+F2"/>
        </w:rPr>
        <w:t>competitions ensuring all technical arrangements have been made and to make decisions on technical matters.</w:t>
      </w:r>
    </w:p>
    <w:p w:rsidR="00DF1344" w:rsidRPr="00850FF9" w:rsidRDefault="00227516" w:rsidP="007771CC">
      <w:pPr>
        <w:pStyle w:val="ListParagraph"/>
        <w:numPr>
          <w:ilvl w:val="0"/>
          <w:numId w:val="14"/>
        </w:numPr>
        <w:autoSpaceDE w:val="0"/>
        <w:autoSpaceDN w:val="0"/>
        <w:adjustRightInd w:val="0"/>
        <w:spacing w:after="0" w:line="240" w:lineRule="auto"/>
        <w:rPr>
          <w:rFonts w:cs="CIDFont+F2"/>
        </w:rPr>
      </w:pPr>
      <w:r w:rsidRPr="00850FF9">
        <w:rPr>
          <w:rFonts w:cs="CIDFont+F2"/>
        </w:rPr>
        <w:t>The Technical Officer, or a nominated substitute shall p</w:t>
      </w:r>
      <w:r w:rsidR="00DF1344" w:rsidRPr="00850FF9">
        <w:rPr>
          <w:rFonts w:cs="CIDFont+F2"/>
        </w:rPr>
        <w:t>rovide Referee Courses and nominate Divisional referees for National Status.</w:t>
      </w:r>
    </w:p>
    <w:p w:rsidR="00DF1344" w:rsidRPr="00850FF9" w:rsidRDefault="00DF1344" w:rsidP="00DF1344">
      <w:pPr>
        <w:pStyle w:val="ListParagraph"/>
        <w:autoSpaceDE w:val="0"/>
        <w:autoSpaceDN w:val="0"/>
        <w:adjustRightInd w:val="0"/>
        <w:spacing w:after="0" w:line="240" w:lineRule="auto"/>
        <w:rPr>
          <w:rFonts w:cs="CIDFont+F2"/>
        </w:rPr>
      </w:pPr>
    </w:p>
    <w:p w:rsidR="00DF1344" w:rsidRPr="00850FF9" w:rsidRDefault="00DF1344" w:rsidP="00DF1344">
      <w:pPr>
        <w:autoSpaceDE w:val="0"/>
        <w:autoSpaceDN w:val="0"/>
        <w:adjustRightInd w:val="0"/>
        <w:spacing w:after="0" w:line="240" w:lineRule="auto"/>
        <w:rPr>
          <w:rFonts w:cs="CIDFont+F1"/>
        </w:rPr>
      </w:pPr>
      <w:r w:rsidRPr="00850FF9">
        <w:rPr>
          <w:rFonts w:cs="CIDFont+F1"/>
        </w:rPr>
        <w:t>2.3. Drug Control Officer</w:t>
      </w:r>
    </w:p>
    <w:p w:rsidR="00DF1344" w:rsidRPr="00850FF9" w:rsidRDefault="00DF1344" w:rsidP="007771CC">
      <w:pPr>
        <w:pStyle w:val="ListParagraph"/>
        <w:numPr>
          <w:ilvl w:val="0"/>
          <w:numId w:val="16"/>
        </w:numPr>
        <w:autoSpaceDE w:val="0"/>
        <w:autoSpaceDN w:val="0"/>
        <w:adjustRightInd w:val="0"/>
        <w:spacing w:after="0" w:line="240" w:lineRule="auto"/>
        <w:rPr>
          <w:rFonts w:cs="CIDFont+F2"/>
        </w:rPr>
      </w:pPr>
      <w:r w:rsidRPr="00850FF9">
        <w:rPr>
          <w:rFonts w:cs="CIDFont+F2"/>
        </w:rPr>
        <w:t xml:space="preserve">To work with the </w:t>
      </w:r>
      <w:r w:rsidR="00466421" w:rsidRPr="00466421">
        <w:rPr>
          <w:rFonts w:cs="CIDFont+F2"/>
        </w:rPr>
        <w:t>SEP</w:t>
      </w:r>
      <w:r w:rsidR="00227516" w:rsidRPr="00466421">
        <w:rPr>
          <w:rFonts w:cs="CIDFont+F2"/>
        </w:rPr>
        <w:t xml:space="preserve"> executive officers</w:t>
      </w:r>
      <w:r w:rsidRPr="00466421">
        <w:rPr>
          <w:rFonts w:cs="CIDFont+F2"/>
        </w:rPr>
        <w:t xml:space="preserve"> in </w:t>
      </w:r>
      <w:r w:rsidRPr="00850FF9">
        <w:rPr>
          <w:rFonts w:cs="CIDFont+F2"/>
        </w:rPr>
        <w:t xml:space="preserve">the organising of drug testing at </w:t>
      </w:r>
      <w:r w:rsidR="00466421" w:rsidRPr="00466421">
        <w:rPr>
          <w:rFonts w:cs="CIDFont+F2"/>
        </w:rPr>
        <w:t>SEP</w:t>
      </w:r>
      <w:r w:rsidR="00227516" w:rsidRPr="00850FF9">
        <w:rPr>
          <w:rFonts w:cs="CIDFont+F2"/>
        </w:rPr>
        <w:t xml:space="preserve"> competitions.</w:t>
      </w:r>
    </w:p>
    <w:p w:rsidR="00227516" w:rsidRPr="00850FF9" w:rsidRDefault="00DF1344" w:rsidP="007771CC">
      <w:pPr>
        <w:pStyle w:val="ListParagraph"/>
        <w:numPr>
          <w:ilvl w:val="0"/>
          <w:numId w:val="17"/>
        </w:numPr>
        <w:autoSpaceDE w:val="0"/>
        <w:autoSpaceDN w:val="0"/>
        <w:adjustRightInd w:val="0"/>
        <w:spacing w:after="0" w:line="240" w:lineRule="auto"/>
        <w:rPr>
          <w:rFonts w:cs="CIDFont+F2"/>
        </w:rPr>
      </w:pPr>
      <w:r w:rsidRPr="00850FF9">
        <w:rPr>
          <w:rFonts w:cs="CIDFont+F2"/>
        </w:rPr>
        <w:t>To liaise with all r</w:t>
      </w:r>
      <w:r w:rsidR="00227516" w:rsidRPr="00850FF9">
        <w:rPr>
          <w:rFonts w:cs="CIDFont+F2"/>
        </w:rPr>
        <w:t>elated agencies and the BP DCO.</w:t>
      </w:r>
    </w:p>
    <w:p w:rsidR="00DF1344" w:rsidRPr="00850FF9" w:rsidRDefault="00DF1344" w:rsidP="007771CC">
      <w:pPr>
        <w:pStyle w:val="ListParagraph"/>
        <w:numPr>
          <w:ilvl w:val="0"/>
          <w:numId w:val="17"/>
        </w:numPr>
        <w:autoSpaceDE w:val="0"/>
        <w:autoSpaceDN w:val="0"/>
        <w:adjustRightInd w:val="0"/>
        <w:spacing w:after="0" w:line="240" w:lineRule="auto"/>
        <w:rPr>
          <w:rFonts w:cs="CIDFont+F2"/>
        </w:rPr>
      </w:pPr>
      <w:r w:rsidRPr="00850FF9">
        <w:rPr>
          <w:rFonts w:cs="CIDFont+F2"/>
        </w:rPr>
        <w:t>Maintaining a register of tested athletes, in association with the BP DCO.</w:t>
      </w:r>
    </w:p>
    <w:p w:rsidR="00227516" w:rsidRPr="00850FF9" w:rsidRDefault="00227516" w:rsidP="00227516">
      <w:pPr>
        <w:pStyle w:val="ListParagraph"/>
        <w:autoSpaceDE w:val="0"/>
        <w:autoSpaceDN w:val="0"/>
        <w:adjustRightInd w:val="0"/>
        <w:spacing w:after="0" w:line="240" w:lineRule="auto"/>
        <w:rPr>
          <w:rFonts w:cs="CIDFont+F2"/>
        </w:rPr>
      </w:pPr>
    </w:p>
    <w:p w:rsidR="00227516" w:rsidRPr="00850FF9" w:rsidRDefault="00227516" w:rsidP="00227516">
      <w:pPr>
        <w:autoSpaceDE w:val="0"/>
        <w:autoSpaceDN w:val="0"/>
        <w:adjustRightInd w:val="0"/>
        <w:spacing w:after="0" w:line="240" w:lineRule="auto"/>
      </w:pPr>
      <w:r w:rsidRPr="00850FF9">
        <w:t>2.4. Web Master</w:t>
      </w:r>
    </w:p>
    <w:p w:rsidR="00DF1344" w:rsidRPr="00850FF9" w:rsidRDefault="00DF1344" w:rsidP="007771CC">
      <w:pPr>
        <w:pStyle w:val="ListParagraph"/>
        <w:numPr>
          <w:ilvl w:val="0"/>
          <w:numId w:val="20"/>
        </w:numPr>
        <w:autoSpaceDE w:val="0"/>
        <w:autoSpaceDN w:val="0"/>
        <w:adjustRightInd w:val="0"/>
        <w:spacing w:after="0" w:line="240" w:lineRule="auto"/>
        <w:rPr>
          <w:rFonts w:cs="CIDFont+F2"/>
        </w:rPr>
      </w:pPr>
      <w:r w:rsidRPr="00850FF9">
        <w:rPr>
          <w:rFonts w:cs="CIDFont+F2"/>
        </w:rPr>
        <w:t xml:space="preserve">Maintains </w:t>
      </w:r>
      <w:r w:rsidRPr="00466421">
        <w:rPr>
          <w:rFonts w:cs="CIDFont+F2"/>
        </w:rPr>
        <w:t xml:space="preserve">the </w:t>
      </w:r>
      <w:r w:rsidR="00466421" w:rsidRPr="00466421">
        <w:rPr>
          <w:rFonts w:cs="CIDFont+F2"/>
        </w:rPr>
        <w:t>SEP</w:t>
      </w:r>
      <w:r w:rsidRPr="00466421">
        <w:rPr>
          <w:rFonts w:cs="CIDFont+F2"/>
        </w:rPr>
        <w:t xml:space="preserve"> </w:t>
      </w:r>
      <w:r w:rsidRPr="00850FF9">
        <w:rPr>
          <w:rFonts w:cs="CIDFont+F2"/>
        </w:rPr>
        <w:t>website in a professional manner with separate pages allocated where</w:t>
      </w:r>
      <w:r w:rsidR="00227516" w:rsidRPr="00850FF9">
        <w:rPr>
          <w:rFonts w:cs="CIDFont+F2"/>
        </w:rPr>
        <w:t xml:space="preserve"> </w:t>
      </w:r>
      <w:r w:rsidRPr="00850FF9">
        <w:rPr>
          <w:rFonts w:cs="CIDFont+F2"/>
        </w:rPr>
        <w:t>appropriate including, but not restricted to:</w:t>
      </w:r>
    </w:p>
    <w:p w:rsidR="008707B1" w:rsidRPr="00850FF9" w:rsidRDefault="008707B1" w:rsidP="007771CC">
      <w:pPr>
        <w:pStyle w:val="ListParagraph"/>
        <w:numPr>
          <w:ilvl w:val="0"/>
          <w:numId w:val="20"/>
        </w:numPr>
        <w:autoSpaceDE w:val="0"/>
        <w:autoSpaceDN w:val="0"/>
        <w:adjustRightInd w:val="0"/>
        <w:spacing w:after="0" w:line="240" w:lineRule="auto"/>
        <w:rPr>
          <w:rFonts w:cs="CIDFont+F2"/>
        </w:rPr>
      </w:pPr>
      <w:r w:rsidRPr="00850FF9">
        <w:rPr>
          <w:rFonts w:cs="CIDFont+F2"/>
        </w:rPr>
        <w:t>News</w:t>
      </w:r>
    </w:p>
    <w:p w:rsidR="00DF1344" w:rsidRPr="00850FF9" w:rsidRDefault="00227516" w:rsidP="007771CC">
      <w:pPr>
        <w:pStyle w:val="ListParagraph"/>
        <w:numPr>
          <w:ilvl w:val="0"/>
          <w:numId w:val="18"/>
        </w:numPr>
        <w:autoSpaceDE w:val="0"/>
        <w:autoSpaceDN w:val="0"/>
        <w:adjustRightInd w:val="0"/>
        <w:spacing w:after="0" w:line="240" w:lineRule="auto"/>
        <w:rPr>
          <w:rFonts w:cs="CIDFont+F2"/>
        </w:rPr>
      </w:pPr>
      <w:r w:rsidRPr="00850FF9">
        <w:rPr>
          <w:rFonts w:cs="CIDFont+F2"/>
        </w:rPr>
        <w:t>Officers</w:t>
      </w:r>
      <w:r w:rsidR="00DF1344" w:rsidRPr="00850FF9">
        <w:rPr>
          <w:rFonts w:cs="CIDFont+F2"/>
        </w:rPr>
        <w:t xml:space="preserve"> contact details.</w:t>
      </w:r>
    </w:p>
    <w:p w:rsidR="00DF1344" w:rsidRPr="00850FF9" w:rsidRDefault="00DF1344" w:rsidP="007771CC">
      <w:pPr>
        <w:pStyle w:val="ListParagraph"/>
        <w:numPr>
          <w:ilvl w:val="0"/>
          <w:numId w:val="19"/>
        </w:numPr>
        <w:autoSpaceDE w:val="0"/>
        <w:autoSpaceDN w:val="0"/>
        <w:adjustRightInd w:val="0"/>
        <w:spacing w:after="0" w:line="240" w:lineRule="auto"/>
        <w:rPr>
          <w:rFonts w:cs="CIDFont+F2"/>
        </w:rPr>
      </w:pPr>
      <w:r w:rsidRPr="00850FF9">
        <w:rPr>
          <w:rFonts w:cs="CIDFont+F2"/>
        </w:rPr>
        <w:t xml:space="preserve">Calendar of </w:t>
      </w:r>
      <w:r w:rsidR="008707B1" w:rsidRPr="00850FF9">
        <w:rPr>
          <w:rFonts w:cs="CIDFont+F2"/>
        </w:rPr>
        <w:t>e</w:t>
      </w:r>
      <w:r w:rsidRPr="00850FF9">
        <w:rPr>
          <w:rFonts w:cs="CIDFont+F2"/>
        </w:rPr>
        <w:t>vents.</w:t>
      </w:r>
    </w:p>
    <w:p w:rsidR="00DF1344" w:rsidRPr="00850FF9" w:rsidRDefault="00227516" w:rsidP="007771CC">
      <w:pPr>
        <w:pStyle w:val="ListParagraph"/>
        <w:numPr>
          <w:ilvl w:val="0"/>
          <w:numId w:val="19"/>
        </w:numPr>
        <w:autoSpaceDE w:val="0"/>
        <w:autoSpaceDN w:val="0"/>
        <w:adjustRightInd w:val="0"/>
        <w:spacing w:after="0" w:line="240" w:lineRule="auto"/>
        <w:rPr>
          <w:rFonts w:cs="CIDFont+F2"/>
        </w:rPr>
      </w:pPr>
      <w:r w:rsidRPr="00850FF9">
        <w:rPr>
          <w:rFonts w:cs="CIDFont+F2"/>
        </w:rPr>
        <w:t>Competition results</w:t>
      </w:r>
      <w:r w:rsidR="00DF1344" w:rsidRPr="00850FF9">
        <w:rPr>
          <w:rFonts w:cs="CIDFont+F2"/>
        </w:rPr>
        <w:t>.</w:t>
      </w:r>
    </w:p>
    <w:p w:rsidR="00227516" w:rsidRPr="00850FF9" w:rsidRDefault="00227516" w:rsidP="00227516">
      <w:pPr>
        <w:autoSpaceDE w:val="0"/>
        <w:autoSpaceDN w:val="0"/>
        <w:adjustRightInd w:val="0"/>
        <w:spacing w:after="0" w:line="240" w:lineRule="auto"/>
        <w:rPr>
          <w:rFonts w:cs="CIDFont+F2"/>
        </w:rPr>
      </w:pPr>
    </w:p>
    <w:p w:rsidR="00227516" w:rsidRPr="00466421" w:rsidRDefault="00227516" w:rsidP="00DF1344">
      <w:pPr>
        <w:autoSpaceDE w:val="0"/>
        <w:autoSpaceDN w:val="0"/>
        <w:adjustRightInd w:val="0"/>
        <w:spacing w:after="0" w:line="240" w:lineRule="auto"/>
        <w:rPr>
          <w:rFonts w:cs="CIDFont+F1"/>
        </w:rPr>
      </w:pPr>
      <w:r w:rsidRPr="00850FF9">
        <w:rPr>
          <w:rFonts w:cs="CIDFont+F1"/>
        </w:rPr>
        <w:t xml:space="preserve">2.5. </w:t>
      </w:r>
      <w:r w:rsidRPr="00466421">
        <w:rPr>
          <w:rFonts w:cs="CIDFont+F1"/>
        </w:rPr>
        <w:t>Media Offi</w:t>
      </w:r>
      <w:r w:rsidR="00984308" w:rsidRPr="00466421">
        <w:rPr>
          <w:rFonts w:cs="CIDFont+F1"/>
        </w:rPr>
        <w:t>cer</w:t>
      </w:r>
    </w:p>
    <w:p w:rsidR="00984308" w:rsidRPr="00466421" w:rsidRDefault="00DF1344" w:rsidP="007771CC">
      <w:pPr>
        <w:pStyle w:val="ListParagraph"/>
        <w:numPr>
          <w:ilvl w:val="0"/>
          <w:numId w:val="21"/>
        </w:numPr>
        <w:autoSpaceDE w:val="0"/>
        <w:autoSpaceDN w:val="0"/>
        <w:adjustRightInd w:val="0"/>
        <w:spacing w:after="0" w:line="240" w:lineRule="auto"/>
        <w:rPr>
          <w:rFonts w:cs="CIDFont+F2"/>
        </w:rPr>
      </w:pPr>
      <w:r w:rsidRPr="00466421">
        <w:rPr>
          <w:rFonts w:cs="CIDFont+F2"/>
        </w:rPr>
        <w:t xml:space="preserve">To manage all aspects of </w:t>
      </w:r>
      <w:r w:rsidR="00984308" w:rsidRPr="00466421">
        <w:rPr>
          <w:rFonts w:cs="CIDFont+F2"/>
        </w:rPr>
        <w:t>social media</w:t>
      </w:r>
    </w:p>
    <w:p w:rsidR="00DF1344" w:rsidRPr="00466421" w:rsidRDefault="00466421" w:rsidP="007771CC">
      <w:pPr>
        <w:pStyle w:val="ListParagraph"/>
        <w:numPr>
          <w:ilvl w:val="0"/>
          <w:numId w:val="21"/>
        </w:numPr>
        <w:autoSpaceDE w:val="0"/>
        <w:autoSpaceDN w:val="0"/>
        <w:adjustRightInd w:val="0"/>
        <w:spacing w:after="0" w:line="240" w:lineRule="auto"/>
        <w:rPr>
          <w:rFonts w:cs="CIDFont+F2"/>
        </w:rPr>
      </w:pPr>
      <w:r w:rsidRPr="00466421">
        <w:rPr>
          <w:rFonts w:cs="CIDFont+F2"/>
        </w:rPr>
        <w:t>SEP</w:t>
      </w:r>
      <w:r w:rsidR="00DF1344" w:rsidRPr="00466421">
        <w:rPr>
          <w:rFonts w:cs="CIDFont+F2"/>
        </w:rPr>
        <w:t xml:space="preserve"> Facebook Group.</w:t>
      </w:r>
    </w:p>
    <w:p w:rsidR="00DF1344" w:rsidRPr="00466421" w:rsidRDefault="00466421" w:rsidP="007771CC">
      <w:pPr>
        <w:pStyle w:val="ListParagraph"/>
        <w:numPr>
          <w:ilvl w:val="0"/>
          <w:numId w:val="22"/>
        </w:numPr>
        <w:autoSpaceDE w:val="0"/>
        <w:autoSpaceDN w:val="0"/>
        <w:adjustRightInd w:val="0"/>
        <w:spacing w:after="0" w:line="240" w:lineRule="auto"/>
        <w:rPr>
          <w:rFonts w:cs="CIDFont+F2"/>
        </w:rPr>
      </w:pPr>
      <w:r w:rsidRPr="00466421">
        <w:rPr>
          <w:rFonts w:cs="CIDFont+F2"/>
        </w:rPr>
        <w:t>SEP</w:t>
      </w:r>
      <w:r w:rsidR="00DF1344" w:rsidRPr="00466421">
        <w:rPr>
          <w:rFonts w:cs="CIDFont+F2"/>
        </w:rPr>
        <w:t xml:space="preserve"> Facebook Page.</w:t>
      </w:r>
    </w:p>
    <w:p w:rsidR="00DF1344" w:rsidRPr="00466421" w:rsidRDefault="00466421" w:rsidP="007771CC">
      <w:pPr>
        <w:pStyle w:val="ListParagraph"/>
        <w:numPr>
          <w:ilvl w:val="0"/>
          <w:numId w:val="22"/>
        </w:numPr>
        <w:autoSpaceDE w:val="0"/>
        <w:autoSpaceDN w:val="0"/>
        <w:adjustRightInd w:val="0"/>
        <w:spacing w:after="0" w:line="240" w:lineRule="auto"/>
        <w:rPr>
          <w:rFonts w:cs="CIDFont+F2"/>
        </w:rPr>
      </w:pPr>
      <w:r w:rsidRPr="00466421">
        <w:rPr>
          <w:rFonts w:cs="CIDFont+F2"/>
        </w:rPr>
        <w:t>SEP</w:t>
      </w:r>
      <w:r w:rsidR="00984308" w:rsidRPr="00466421">
        <w:rPr>
          <w:rFonts w:cs="CIDFont+F2"/>
        </w:rPr>
        <w:t xml:space="preserve"> </w:t>
      </w:r>
      <w:r w:rsidR="00DF1344" w:rsidRPr="00466421">
        <w:rPr>
          <w:rFonts w:cs="CIDFont+F2"/>
        </w:rPr>
        <w:t>YouTube Account.</w:t>
      </w:r>
    </w:p>
    <w:p w:rsidR="00DF1344" w:rsidRPr="00466421" w:rsidRDefault="00466421" w:rsidP="007771CC">
      <w:pPr>
        <w:pStyle w:val="ListParagraph"/>
        <w:numPr>
          <w:ilvl w:val="0"/>
          <w:numId w:val="22"/>
        </w:numPr>
        <w:autoSpaceDE w:val="0"/>
        <w:autoSpaceDN w:val="0"/>
        <w:adjustRightInd w:val="0"/>
        <w:spacing w:after="0" w:line="240" w:lineRule="auto"/>
        <w:rPr>
          <w:rFonts w:cs="CIDFont+F2"/>
        </w:rPr>
      </w:pPr>
      <w:r w:rsidRPr="00466421">
        <w:rPr>
          <w:rFonts w:cs="CIDFont+F2"/>
        </w:rPr>
        <w:t>SEP</w:t>
      </w:r>
      <w:r w:rsidR="00984308" w:rsidRPr="00466421">
        <w:rPr>
          <w:rFonts w:cs="CIDFont+F2"/>
        </w:rPr>
        <w:t xml:space="preserve"> </w:t>
      </w:r>
      <w:r w:rsidR="00DF1344" w:rsidRPr="00466421">
        <w:rPr>
          <w:rFonts w:cs="CIDFont+F2"/>
        </w:rPr>
        <w:t>Instagram Account.</w:t>
      </w:r>
    </w:p>
    <w:p w:rsidR="00DF1344" w:rsidRPr="00850FF9" w:rsidRDefault="00984308" w:rsidP="007771CC">
      <w:pPr>
        <w:pStyle w:val="ListParagraph"/>
        <w:numPr>
          <w:ilvl w:val="0"/>
          <w:numId w:val="22"/>
        </w:numPr>
        <w:autoSpaceDE w:val="0"/>
        <w:autoSpaceDN w:val="0"/>
        <w:adjustRightInd w:val="0"/>
        <w:spacing w:after="0" w:line="240" w:lineRule="auto"/>
        <w:rPr>
          <w:rFonts w:cs="CIDFont+F2"/>
        </w:rPr>
      </w:pPr>
      <w:r w:rsidRPr="00466421">
        <w:rPr>
          <w:rFonts w:cs="CIDFont+F2"/>
        </w:rPr>
        <w:t>P</w:t>
      </w:r>
      <w:r w:rsidR="00DF1344" w:rsidRPr="00466421">
        <w:rPr>
          <w:rFonts w:cs="CIDFont+F2"/>
        </w:rPr>
        <w:t xml:space="preserve">hotographers at </w:t>
      </w:r>
      <w:r w:rsidR="00466421" w:rsidRPr="00466421">
        <w:rPr>
          <w:rFonts w:cs="CIDFont+F2"/>
        </w:rPr>
        <w:t>SEP</w:t>
      </w:r>
      <w:r w:rsidR="00DF1344" w:rsidRPr="00466421">
        <w:rPr>
          <w:rFonts w:cs="CIDFont+F2"/>
        </w:rPr>
        <w:t xml:space="preserve"> competitions</w:t>
      </w:r>
      <w:r w:rsidR="00DF1344" w:rsidRPr="00850FF9">
        <w:rPr>
          <w:rFonts w:cs="CIDFont+F2"/>
        </w:rPr>
        <w:t>.</w:t>
      </w:r>
    </w:p>
    <w:p w:rsidR="00984308" w:rsidRPr="00850FF9" w:rsidRDefault="00984308" w:rsidP="00984308">
      <w:pPr>
        <w:pStyle w:val="ListParagraph"/>
        <w:autoSpaceDE w:val="0"/>
        <w:autoSpaceDN w:val="0"/>
        <w:adjustRightInd w:val="0"/>
        <w:spacing w:after="0" w:line="240" w:lineRule="auto"/>
        <w:rPr>
          <w:rFonts w:cs="CIDFont+F2"/>
        </w:rPr>
      </w:pPr>
    </w:p>
    <w:p w:rsidR="00DF1344" w:rsidRPr="00850FF9" w:rsidRDefault="00DF1344" w:rsidP="00DF1344">
      <w:pPr>
        <w:autoSpaceDE w:val="0"/>
        <w:autoSpaceDN w:val="0"/>
        <w:adjustRightInd w:val="0"/>
        <w:spacing w:after="0" w:line="240" w:lineRule="auto"/>
        <w:rPr>
          <w:rFonts w:cs="CIDFont+F1"/>
        </w:rPr>
      </w:pPr>
      <w:r w:rsidRPr="00850FF9">
        <w:rPr>
          <w:rFonts w:cs="CIDFont+F1"/>
        </w:rPr>
        <w:t>2.5. Merchandising Officer</w:t>
      </w:r>
    </w:p>
    <w:p w:rsidR="00DF1344" w:rsidRPr="00850FF9" w:rsidRDefault="00DF1344" w:rsidP="007771CC">
      <w:pPr>
        <w:pStyle w:val="ListParagraph"/>
        <w:numPr>
          <w:ilvl w:val="0"/>
          <w:numId w:val="23"/>
        </w:numPr>
        <w:autoSpaceDE w:val="0"/>
        <w:autoSpaceDN w:val="0"/>
        <w:adjustRightInd w:val="0"/>
        <w:spacing w:after="0" w:line="240" w:lineRule="auto"/>
        <w:rPr>
          <w:rFonts w:cs="CIDFont+F2"/>
        </w:rPr>
      </w:pPr>
      <w:r w:rsidRPr="00850FF9">
        <w:rPr>
          <w:rFonts w:cs="CIDFont+F2"/>
        </w:rPr>
        <w:t xml:space="preserve">Shall be responsible for the procurement </w:t>
      </w:r>
      <w:r w:rsidRPr="00466421">
        <w:rPr>
          <w:rFonts w:cs="CIDFont+F2"/>
        </w:rPr>
        <w:t xml:space="preserve">of </w:t>
      </w:r>
      <w:r w:rsidR="00466421" w:rsidRPr="00466421">
        <w:rPr>
          <w:rFonts w:cs="CIDFont+F2"/>
        </w:rPr>
        <w:t>SEP</w:t>
      </w:r>
      <w:r w:rsidRPr="00466421">
        <w:rPr>
          <w:rFonts w:cs="CIDFont+F2"/>
        </w:rPr>
        <w:t xml:space="preserve"> branded </w:t>
      </w:r>
      <w:r w:rsidRPr="00850FF9">
        <w:rPr>
          <w:rFonts w:cs="CIDFont+F2"/>
        </w:rPr>
        <w:t>goods for sale to members and</w:t>
      </w:r>
      <w:r w:rsidR="00984308" w:rsidRPr="00850FF9">
        <w:rPr>
          <w:rFonts w:cs="CIDFont+F2"/>
        </w:rPr>
        <w:t xml:space="preserve"> </w:t>
      </w:r>
      <w:r w:rsidRPr="00850FF9">
        <w:rPr>
          <w:rFonts w:cs="CIDFont+F2"/>
        </w:rPr>
        <w:t>expanding the range of goods as required.</w:t>
      </w:r>
    </w:p>
    <w:p w:rsidR="00DF1344" w:rsidRPr="00850FF9" w:rsidRDefault="00984308" w:rsidP="007771CC">
      <w:pPr>
        <w:pStyle w:val="ListParagraph"/>
        <w:numPr>
          <w:ilvl w:val="0"/>
          <w:numId w:val="23"/>
        </w:numPr>
        <w:autoSpaceDE w:val="0"/>
        <w:autoSpaceDN w:val="0"/>
        <w:adjustRightInd w:val="0"/>
        <w:spacing w:after="0" w:line="240" w:lineRule="auto"/>
        <w:rPr>
          <w:rFonts w:cs="CIDFont+F2"/>
        </w:rPr>
      </w:pPr>
      <w:r w:rsidRPr="00850FF9">
        <w:rPr>
          <w:rFonts w:cs="CIDFont+F2"/>
        </w:rPr>
        <w:t xml:space="preserve">Shall keep </w:t>
      </w:r>
      <w:r w:rsidR="00DF1344" w:rsidRPr="00850FF9">
        <w:rPr>
          <w:rFonts w:cs="CIDFont+F2"/>
        </w:rPr>
        <w:t>record</w:t>
      </w:r>
      <w:r w:rsidRPr="00850FF9">
        <w:rPr>
          <w:rFonts w:cs="CIDFont+F2"/>
        </w:rPr>
        <w:t>s</w:t>
      </w:r>
      <w:r w:rsidR="00DF1344" w:rsidRPr="00850FF9">
        <w:rPr>
          <w:rFonts w:cs="CIDFont+F2"/>
        </w:rPr>
        <w:t xml:space="preserve"> of all </w:t>
      </w:r>
      <w:r w:rsidRPr="00850FF9">
        <w:rPr>
          <w:rFonts w:cs="CIDFont+F1"/>
        </w:rPr>
        <w:t>merchandising</w:t>
      </w:r>
      <w:r w:rsidRPr="00850FF9">
        <w:rPr>
          <w:rFonts w:cs="CIDFont+F2"/>
        </w:rPr>
        <w:t xml:space="preserve"> </w:t>
      </w:r>
      <w:r w:rsidR="00DF1344" w:rsidRPr="00850FF9">
        <w:rPr>
          <w:rFonts w:cs="CIDFont+F2"/>
        </w:rPr>
        <w:t xml:space="preserve">purchases and sales </w:t>
      </w:r>
      <w:r w:rsidRPr="00850FF9">
        <w:rPr>
          <w:rFonts w:cs="CIDFont+F2"/>
        </w:rPr>
        <w:t>and shall provide</w:t>
      </w:r>
      <w:r w:rsidR="00DF1344" w:rsidRPr="00850FF9">
        <w:rPr>
          <w:rFonts w:cs="CIDFont+F2"/>
        </w:rPr>
        <w:t xml:space="preserve"> to the treasurer, all profits shall </w:t>
      </w:r>
      <w:r w:rsidR="00DF1344" w:rsidRPr="00466421">
        <w:rPr>
          <w:rFonts w:cs="CIDFont+F2"/>
        </w:rPr>
        <w:t>go to</w:t>
      </w:r>
      <w:r w:rsidRPr="00466421">
        <w:rPr>
          <w:rFonts w:cs="CIDFont+F2"/>
        </w:rPr>
        <w:t xml:space="preserve"> </w:t>
      </w:r>
      <w:r w:rsidR="00DF1344" w:rsidRPr="00466421">
        <w:rPr>
          <w:rFonts w:cs="CIDFont+F2"/>
        </w:rPr>
        <w:t xml:space="preserve">the </w:t>
      </w:r>
      <w:r w:rsidR="00466421" w:rsidRPr="00466421">
        <w:rPr>
          <w:rFonts w:cs="CIDFont+F2"/>
        </w:rPr>
        <w:t>SEP</w:t>
      </w:r>
      <w:r w:rsidRPr="00466421">
        <w:rPr>
          <w:rFonts w:cs="CIDFont+F2"/>
        </w:rPr>
        <w:t>.</w:t>
      </w:r>
    </w:p>
    <w:p w:rsidR="00C638E7" w:rsidRPr="00850FF9" w:rsidRDefault="00C638E7" w:rsidP="00C638E7">
      <w:pPr>
        <w:autoSpaceDE w:val="0"/>
        <w:autoSpaceDN w:val="0"/>
        <w:adjustRightInd w:val="0"/>
        <w:spacing w:after="0" w:line="240" w:lineRule="auto"/>
        <w:rPr>
          <w:rFonts w:cs="CIDFont+F2"/>
        </w:rPr>
      </w:pPr>
    </w:p>
    <w:p w:rsidR="00C638E7" w:rsidRPr="00850FF9" w:rsidRDefault="00C638E7" w:rsidP="00C638E7">
      <w:pPr>
        <w:autoSpaceDE w:val="0"/>
        <w:autoSpaceDN w:val="0"/>
        <w:adjustRightInd w:val="0"/>
        <w:spacing w:after="0" w:line="240" w:lineRule="auto"/>
        <w:rPr>
          <w:rFonts w:cs="CIDFont+F1"/>
        </w:rPr>
      </w:pPr>
      <w:r w:rsidRPr="00850FF9">
        <w:rPr>
          <w:rFonts w:cs="CIDFont+F1"/>
        </w:rPr>
        <w:t>2.6. Equipment Officer</w:t>
      </w:r>
    </w:p>
    <w:p w:rsidR="00C638E7" w:rsidRPr="00850FF9" w:rsidRDefault="00C638E7" w:rsidP="007771CC">
      <w:pPr>
        <w:pStyle w:val="ListParagraph"/>
        <w:numPr>
          <w:ilvl w:val="0"/>
          <w:numId w:val="24"/>
        </w:numPr>
        <w:autoSpaceDE w:val="0"/>
        <w:autoSpaceDN w:val="0"/>
        <w:adjustRightInd w:val="0"/>
        <w:spacing w:after="0" w:line="240" w:lineRule="auto"/>
        <w:rPr>
          <w:rFonts w:cs="CIDFont+F2"/>
        </w:rPr>
      </w:pPr>
      <w:r w:rsidRPr="00850FF9">
        <w:rPr>
          <w:rFonts w:cs="CIDFont+F2"/>
        </w:rPr>
        <w:t xml:space="preserve">To maintain an up to date register of all assets held by </w:t>
      </w:r>
      <w:r w:rsidR="00466421" w:rsidRPr="00466421">
        <w:rPr>
          <w:rFonts w:cs="CIDFont+F2"/>
        </w:rPr>
        <w:t>SEP</w:t>
      </w:r>
      <w:r w:rsidRPr="00466421">
        <w:rPr>
          <w:rFonts w:cs="CIDFont+F2"/>
        </w:rPr>
        <w:t>.</w:t>
      </w:r>
    </w:p>
    <w:p w:rsidR="00C638E7" w:rsidRPr="00850FF9" w:rsidRDefault="00C638E7" w:rsidP="007771CC">
      <w:pPr>
        <w:pStyle w:val="ListParagraph"/>
        <w:numPr>
          <w:ilvl w:val="0"/>
          <w:numId w:val="24"/>
        </w:numPr>
        <w:autoSpaceDE w:val="0"/>
        <w:autoSpaceDN w:val="0"/>
        <w:adjustRightInd w:val="0"/>
        <w:spacing w:after="0" w:line="240" w:lineRule="auto"/>
        <w:rPr>
          <w:rFonts w:cs="CIDFont+F2"/>
        </w:rPr>
      </w:pPr>
      <w:r w:rsidRPr="00850FF9">
        <w:rPr>
          <w:rFonts w:cs="CIDFont+F2"/>
        </w:rPr>
        <w:t xml:space="preserve">As required, to arrange the repair or calibration of any assets held by </w:t>
      </w:r>
      <w:r w:rsidRPr="00466421">
        <w:rPr>
          <w:rFonts w:cs="CIDFont+F2"/>
        </w:rPr>
        <w:t xml:space="preserve">the </w:t>
      </w:r>
      <w:r w:rsidR="00466421" w:rsidRPr="00466421">
        <w:rPr>
          <w:rFonts w:cs="CIDFont+F2"/>
        </w:rPr>
        <w:t>SEP</w:t>
      </w:r>
      <w:r w:rsidRPr="00466421">
        <w:rPr>
          <w:rFonts w:cs="CIDFont+F2"/>
        </w:rPr>
        <w:t>.</w:t>
      </w:r>
    </w:p>
    <w:p w:rsidR="00C638E7" w:rsidRPr="00850FF9" w:rsidRDefault="00C638E7" w:rsidP="007771CC">
      <w:pPr>
        <w:pStyle w:val="ListParagraph"/>
        <w:numPr>
          <w:ilvl w:val="0"/>
          <w:numId w:val="25"/>
        </w:numPr>
        <w:autoSpaceDE w:val="0"/>
        <w:autoSpaceDN w:val="0"/>
        <w:adjustRightInd w:val="0"/>
        <w:spacing w:after="0" w:line="240" w:lineRule="auto"/>
        <w:rPr>
          <w:rFonts w:cs="CIDFont+F2"/>
        </w:rPr>
      </w:pPr>
      <w:r w:rsidRPr="00850FF9">
        <w:rPr>
          <w:rFonts w:cs="CIDFont+F2"/>
        </w:rPr>
        <w:t xml:space="preserve">As required, to arrange the sale of assets held by </w:t>
      </w:r>
      <w:r w:rsidRPr="00466421">
        <w:rPr>
          <w:rFonts w:cs="CIDFont+F2"/>
        </w:rPr>
        <w:t xml:space="preserve">the </w:t>
      </w:r>
      <w:r w:rsidR="00466421" w:rsidRPr="00466421">
        <w:rPr>
          <w:rFonts w:cs="CIDFont+F2"/>
        </w:rPr>
        <w:t>SEP</w:t>
      </w:r>
      <w:r w:rsidRPr="00466421">
        <w:rPr>
          <w:rFonts w:cs="CIDFont+F2"/>
        </w:rPr>
        <w:t xml:space="preserve"> or </w:t>
      </w:r>
      <w:r w:rsidRPr="00850FF9">
        <w:rPr>
          <w:rFonts w:cs="CIDFont+F2"/>
        </w:rPr>
        <w:t xml:space="preserve">purchase of assets for </w:t>
      </w:r>
      <w:r w:rsidRPr="00466421">
        <w:rPr>
          <w:rFonts w:cs="CIDFont+F2"/>
        </w:rPr>
        <w:t>the</w:t>
      </w:r>
      <w:r w:rsidR="00FD5C6A" w:rsidRPr="00466421">
        <w:rPr>
          <w:rFonts w:cs="CIDFont+F2"/>
        </w:rPr>
        <w:t xml:space="preserve"> </w:t>
      </w:r>
      <w:r w:rsidR="00466421" w:rsidRPr="00466421">
        <w:rPr>
          <w:rFonts w:cs="CIDFont+F2"/>
        </w:rPr>
        <w:t>SEP</w:t>
      </w:r>
      <w:r w:rsidRPr="00466421">
        <w:rPr>
          <w:rFonts w:cs="CIDFont+F2"/>
        </w:rPr>
        <w:t>.</w:t>
      </w:r>
    </w:p>
    <w:p w:rsidR="00E46E28" w:rsidRPr="00850FF9" w:rsidRDefault="00E46E28">
      <w:pPr>
        <w:rPr>
          <w:rFonts w:cs="CIDFont+F2"/>
        </w:rPr>
      </w:pPr>
      <w:r w:rsidRPr="00850FF9">
        <w:rPr>
          <w:rFonts w:cs="CIDFont+F2"/>
        </w:rPr>
        <w:br w:type="page"/>
      </w:r>
    </w:p>
    <w:p w:rsidR="0097572B" w:rsidRPr="00850FF9" w:rsidRDefault="0097572B" w:rsidP="0097572B">
      <w:pPr>
        <w:autoSpaceDE w:val="0"/>
        <w:autoSpaceDN w:val="0"/>
        <w:adjustRightInd w:val="0"/>
        <w:spacing w:after="0" w:line="240" w:lineRule="auto"/>
        <w:jc w:val="center"/>
        <w:rPr>
          <w:rFonts w:cs="Arial"/>
          <w:b/>
        </w:rPr>
      </w:pPr>
      <w:r w:rsidRPr="00850FF9">
        <w:rPr>
          <w:rFonts w:cs="Arial"/>
          <w:b/>
        </w:rPr>
        <w:t>APPENDIX A - STANDING ORDERS</w:t>
      </w:r>
    </w:p>
    <w:p w:rsidR="0097572B" w:rsidRPr="00850FF9" w:rsidRDefault="0097572B" w:rsidP="0097572B">
      <w:pPr>
        <w:autoSpaceDE w:val="0"/>
        <w:autoSpaceDN w:val="0"/>
        <w:adjustRightInd w:val="0"/>
        <w:spacing w:after="0" w:line="240" w:lineRule="auto"/>
        <w:rPr>
          <w:rFonts w:cs="Arial"/>
        </w:rPr>
      </w:pPr>
      <w:r w:rsidRPr="00850FF9">
        <w:rPr>
          <w:rFonts w:cs="Arial"/>
        </w:rPr>
        <w:t>1. Order of Business</w:t>
      </w:r>
    </w:p>
    <w:p w:rsidR="0097572B" w:rsidRPr="00850FF9" w:rsidRDefault="0097572B" w:rsidP="0097572B">
      <w:pPr>
        <w:autoSpaceDE w:val="0"/>
        <w:autoSpaceDN w:val="0"/>
        <w:adjustRightInd w:val="0"/>
        <w:spacing w:after="0" w:line="240" w:lineRule="auto"/>
        <w:rPr>
          <w:rFonts w:cs="Arial"/>
        </w:rPr>
      </w:pPr>
      <w:r w:rsidRPr="00850FF9">
        <w:rPr>
          <w:rFonts w:cs="Arial"/>
        </w:rPr>
        <w:t xml:space="preserve">An agenda shall be prepared by the General Secretary and circulated to all members at least 30 days prior to </w:t>
      </w:r>
      <w:r w:rsidRPr="00466421">
        <w:rPr>
          <w:rFonts w:cs="Arial"/>
        </w:rPr>
        <w:t xml:space="preserve">the </w:t>
      </w:r>
      <w:r w:rsidR="00466421" w:rsidRPr="00466421">
        <w:rPr>
          <w:rFonts w:cs="CIDFont+F2"/>
        </w:rPr>
        <w:t>SEP</w:t>
      </w:r>
      <w:r w:rsidRPr="00466421">
        <w:rPr>
          <w:rFonts w:cs="Arial"/>
        </w:rPr>
        <w:t xml:space="preserve"> Annual General </w:t>
      </w:r>
      <w:r w:rsidRPr="00850FF9">
        <w:rPr>
          <w:rFonts w:cs="Arial"/>
        </w:rPr>
        <w:t>Meeting.  All items on the agenda shall take precedence over all other business.  Members desirous of introducing any other business for the consideration of the meeting may only do so after the business on the agenda has been completed.</w:t>
      </w:r>
    </w:p>
    <w:p w:rsidR="0097572B" w:rsidRPr="00850FF9" w:rsidRDefault="0097572B" w:rsidP="0097572B">
      <w:pPr>
        <w:autoSpaceDE w:val="0"/>
        <w:autoSpaceDN w:val="0"/>
        <w:adjustRightInd w:val="0"/>
        <w:spacing w:after="0" w:line="240" w:lineRule="auto"/>
        <w:rPr>
          <w:rFonts w:cs="Arial"/>
        </w:rPr>
      </w:pPr>
    </w:p>
    <w:p w:rsidR="0097572B" w:rsidRPr="00850FF9" w:rsidRDefault="0097572B" w:rsidP="0097572B">
      <w:pPr>
        <w:autoSpaceDE w:val="0"/>
        <w:autoSpaceDN w:val="0"/>
        <w:adjustRightInd w:val="0"/>
        <w:spacing w:after="0" w:line="240" w:lineRule="auto"/>
        <w:rPr>
          <w:rFonts w:cs="Arial"/>
        </w:rPr>
      </w:pPr>
      <w:r w:rsidRPr="00850FF9">
        <w:rPr>
          <w:rFonts w:cs="Arial"/>
        </w:rPr>
        <w:t>2. Minutes</w:t>
      </w:r>
    </w:p>
    <w:p w:rsidR="0097572B" w:rsidRPr="00850FF9" w:rsidRDefault="0097572B" w:rsidP="0097572B">
      <w:pPr>
        <w:autoSpaceDE w:val="0"/>
        <w:autoSpaceDN w:val="0"/>
        <w:adjustRightInd w:val="0"/>
        <w:spacing w:after="0" w:line="240" w:lineRule="auto"/>
        <w:rPr>
          <w:rFonts w:cs="Arial"/>
        </w:rPr>
      </w:pPr>
      <w:r w:rsidRPr="00850FF9">
        <w:rPr>
          <w:rFonts w:cs="Arial"/>
        </w:rPr>
        <w:t>The minutes of the previous meeting, having been circulated, shall</w:t>
      </w:r>
      <w:r w:rsidR="00C06128" w:rsidRPr="00850FF9">
        <w:rPr>
          <w:rFonts w:cs="Arial"/>
        </w:rPr>
        <w:t xml:space="preserve"> be taken as read. No motion or </w:t>
      </w:r>
      <w:r w:rsidRPr="00850FF9">
        <w:rPr>
          <w:rFonts w:cs="Arial"/>
        </w:rPr>
        <w:t xml:space="preserve">discussion shall be permitted. </w:t>
      </w:r>
      <w:r w:rsidR="00C06128" w:rsidRPr="00850FF9">
        <w:rPr>
          <w:rFonts w:cs="Arial"/>
        </w:rPr>
        <w:t xml:space="preserve"> </w:t>
      </w:r>
      <w:r w:rsidRPr="00850FF9">
        <w:rPr>
          <w:rFonts w:cs="Arial"/>
        </w:rPr>
        <w:t>The only exception to this rule will be in regard to the accuracy of the</w:t>
      </w:r>
    </w:p>
    <w:p w:rsidR="0097572B" w:rsidRPr="00850FF9" w:rsidRDefault="0097572B" w:rsidP="0097572B">
      <w:pPr>
        <w:autoSpaceDE w:val="0"/>
        <w:autoSpaceDN w:val="0"/>
        <w:adjustRightInd w:val="0"/>
        <w:spacing w:after="0" w:line="240" w:lineRule="auto"/>
        <w:rPr>
          <w:rFonts w:cs="Arial"/>
        </w:rPr>
      </w:pPr>
      <w:r w:rsidRPr="00850FF9">
        <w:rPr>
          <w:rFonts w:cs="Arial"/>
        </w:rPr>
        <w:t>minutes.</w:t>
      </w:r>
      <w:r w:rsidR="00C06128" w:rsidRPr="00850FF9">
        <w:rPr>
          <w:rFonts w:cs="Arial"/>
        </w:rPr>
        <w:t xml:space="preserve"> </w:t>
      </w:r>
      <w:r w:rsidRPr="00850FF9">
        <w:rPr>
          <w:rFonts w:cs="Arial"/>
        </w:rPr>
        <w:t xml:space="preserve"> After confirming the accuracy of the minutes, the Chairman shall </w:t>
      </w:r>
      <w:r w:rsidR="00C06128" w:rsidRPr="00850FF9">
        <w:rPr>
          <w:rFonts w:cs="Arial"/>
        </w:rPr>
        <w:t xml:space="preserve">sign them, and the delegates at </w:t>
      </w:r>
      <w:r w:rsidRPr="00850FF9">
        <w:rPr>
          <w:rFonts w:cs="Arial"/>
        </w:rPr>
        <w:t>the Annual General Meeting shall be at liberty to ask questions with reg</w:t>
      </w:r>
      <w:r w:rsidR="00C06128" w:rsidRPr="00850FF9">
        <w:rPr>
          <w:rFonts w:cs="Arial"/>
        </w:rPr>
        <w:t xml:space="preserve">ard to matters arising from the </w:t>
      </w:r>
      <w:r w:rsidRPr="00850FF9">
        <w:rPr>
          <w:rFonts w:cs="Arial"/>
        </w:rPr>
        <w:t xml:space="preserve">minutes. </w:t>
      </w:r>
      <w:r w:rsidR="00C06128" w:rsidRPr="00850FF9">
        <w:rPr>
          <w:rFonts w:cs="Arial"/>
        </w:rPr>
        <w:t xml:space="preserve"> </w:t>
      </w:r>
      <w:r w:rsidRPr="00850FF9">
        <w:rPr>
          <w:rFonts w:cs="Arial"/>
        </w:rPr>
        <w:t>Such questions shall be permitted for purposes of information on</w:t>
      </w:r>
      <w:r w:rsidR="00C06128" w:rsidRPr="00850FF9">
        <w:rPr>
          <w:rFonts w:cs="Arial"/>
        </w:rPr>
        <w:t xml:space="preserve">ly, and no debate on the policy </w:t>
      </w:r>
      <w:r w:rsidRPr="00850FF9">
        <w:rPr>
          <w:rFonts w:cs="Arial"/>
        </w:rPr>
        <w:t xml:space="preserve">outlined in the minutes shall take place. No correction or alteration to the </w:t>
      </w:r>
      <w:r w:rsidR="00C06128" w:rsidRPr="00850FF9">
        <w:rPr>
          <w:rFonts w:cs="Arial"/>
        </w:rPr>
        <w:t xml:space="preserve">minutes will be accepted unless </w:t>
      </w:r>
      <w:r w:rsidRPr="00850FF9">
        <w:rPr>
          <w:rFonts w:cs="Arial"/>
        </w:rPr>
        <w:t xml:space="preserve">written notification had been received and acknowledged by the General </w:t>
      </w:r>
      <w:r w:rsidR="00C06128" w:rsidRPr="00850FF9">
        <w:rPr>
          <w:rFonts w:cs="Arial"/>
        </w:rPr>
        <w:t xml:space="preserve">Secretary within four months of </w:t>
      </w:r>
      <w:r w:rsidRPr="00850FF9">
        <w:rPr>
          <w:rFonts w:cs="Arial"/>
        </w:rPr>
        <w:t xml:space="preserve">the date of circulation of the minutes to </w:t>
      </w:r>
      <w:r w:rsidR="00C06128" w:rsidRPr="00850FF9">
        <w:rPr>
          <w:rFonts w:cs="Arial"/>
        </w:rPr>
        <w:t>member.</w:t>
      </w:r>
    </w:p>
    <w:p w:rsidR="00C06128" w:rsidRPr="00850FF9" w:rsidRDefault="00C06128" w:rsidP="0097572B">
      <w:pPr>
        <w:autoSpaceDE w:val="0"/>
        <w:autoSpaceDN w:val="0"/>
        <w:adjustRightInd w:val="0"/>
        <w:spacing w:after="0" w:line="240" w:lineRule="auto"/>
        <w:rPr>
          <w:rFonts w:cs="Arial"/>
        </w:rPr>
      </w:pPr>
    </w:p>
    <w:p w:rsidR="0097572B" w:rsidRPr="00850FF9" w:rsidRDefault="0097572B" w:rsidP="0097572B">
      <w:pPr>
        <w:autoSpaceDE w:val="0"/>
        <w:autoSpaceDN w:val="0"/>
        <w:adjustRightInd w:val="0"/>
        <w:spacing w:after="0" w:line="240" w:lineRule="auto"/>
        <w:rPr>
          <w:rFonts w:cs="Arial"/>
        </w:rPr>
      </w:pPr>
      <w:r w:rsidRPr="00850FF9">
        <w:rPr>
          <w:rFonts w:cs="Arial"/>
        </w:rPr>
        <w:t>3. Chairman's Ruling</w:t>
      </w:r>
    </w:p>
    <w:p w:rsidR="0097572B" w:rsidRPr="00850FF9" w:rsidRDefault="0097572B" w:rsidP="0097572B">
      <w:pPr>
        <w:autoSpaceDE w:val="0"/>
        <w:autoSpaceDN w:val="0"/>
        <w:adjustRightInd w:val="0"/>
        <w:spacing w:after="0" w:line="240" w:lineRule="auto"/>
        <w:rPr>
          <w:rFonts w:cs="Arial"/>
        </w:rPr>
      </w:pPr>
      <w:r w:rsidRPr="00850FF9">
        <w:rPr>
          <w:rFonts w:cs="Arial"/>
        </w:rPr>
        <w:t>The ruling of the Chairman on any question under the Standing Ord</w:t>
      </w:r>
      <w:r w:rsidR="00C06128" w:rsidRPr="00850FF9">
        <w:rPr>
          <w:rFonts w:cs="Arial"/>
        </w:rPr>
        <w:t xml:space="preserve">ers or on any point of order or </w:t>
      </w:r>
      <w:r w:rsidRPr="00850FF9">
        <w:rPr>
          <w:rFonts w:cs="Arial"/>
        </w:rPr>
        <w:t>explanation shall be final. If there is a difference of opinion on a point of s</w:t>
      </w:r>
      <w:r w:rsidR="00C06128" w:rsidRPr="00850FF9">
        <w:rPr>
          <w:rFonts w:cs="Arial"/>
        </w:rPr>
        <w:t xml:space="preserve">ubstance, a vote shall be taken </w:t>
      </w:r>
      <w:r w:rsidRPr="00850FF9">
        <w:rPr>
          <w:rFonts w:cs="Arial"/>
        </w:rPr>
        <w:t>and a two-thirds majority required to the ruling.</w:t>
      </w:r>
    </w:p>
    <w:p w:rsidR="00C638E7" w:rsidRPr="00850FF9" w:rsidRDefault="00C638E7" w:rsidP="00C638E7">
      <w:pPr>
        <w:autoSpaceDE w:val="0"/>
        <w:autoSpaceDN w:val="0"/>
        <w:adjustRightInd w:val="0"/>
        <w:spacing w:after="0" w:line="240" w:lineRule="auto"/>
        <w:rPr>
          <w:rFonts w:cs="CIDFont+F2"/>
        </w:rPr>
      </w:pPr>
    </w:p>
    <w:p w:rsidR="00C06128" w:rsidRPr="00850FF9" w:rsidRDefault="00C06128" w:rsidP="00C06128">
      <w:pPr>
        <w:autoSpaceDE w:val="0"/>
        <w:autoSpaceDN w:val="0"/>
        <w:adjustRightInd w:val="0"/>
        <w:spacing w:after="0" w:line="240" w:lineRule="auto"/>
        <w:rPr>
          <w:rFonts w:cs="Arial"/>
        </w:rPr>
      </w:pPr>
      <w:r w:rsidRPr="00850FF9">
        <w:rPr>
          <w:rFonts w:cs="Arial"/>
        </w:rPr>
        <w:t>4. Speeches</w:t>
      </w:r>
    </w:p>
    <w:p w:rsidR="00C06128" w:rsidRPr="00850FF9" w:rsidRDefault="00C06128" w:rsidP="00C06128">
      <w:pPr>
        <w:autoSpaceDE w:val="0"/>
        <w:autoSpaceDN w:val="0"/>
        <w:adjustRightInd w:val="0"/>
        <w:spacing w:after="0" w:line="240" w:lineRule="auto"/>
        <w:rPr>
          <w:rFonts w:cs="Arial"/>
        </w:rPr>
      </w:pPr>
      <w:r w:rsidRPr="00850FF9">
        <w:rPr>
          <w:rFonts w:cs="Arial"/>
        </w:rPr>
        <w:t>No member shall speak for more than five minutes at any one time.</w:t>
      </w:r>
    </w:p>
    <w:p w:rsidR="00C06128" w:rsidRPr="00850FF9" w:rsidRDefault="00C06128" w:rsidP="00C06128">
      <w:pPr>
        <w:autoSpaceDE w:val="0"/>
        <w:autoSpaceDN w:val="0"/>
        <w:adjustRightInd w:val="0"/>
        <w:spacing w:after="0" w:line="240" w:lineRule="auto"/>
        <w:rPr>
          <w:rFonts w:cs="Arial"/>
        </w:rPr>
      </w:pPr>
    </w:p>
    <w:p w:rsidR="00C06128" w:rsidRPr="00850FF9" w:rsidRDefault="00C06128" w:rsidP="00C06128">
      <w:pPr>
        <w:autoSpaceDE w:val="0"/>
        <w:autoSpaceDN w:val="0"/>
        <w:adjustRightInd w:val="0"/>
        <w:spacing w:after="0" w:line="240" w:lineRule="auto"/>
        <w:rPr>
          <w:rFonts w:cs="Arial"/>
        </w:rPr>
      </w:pPr>
      <w:r w:rsidRPr="00850FF9">
        <w:rPr>
          <w:rFonts w:cs="Arial"/>
        </w:rPr>
        <w:t>5. Motions and Amendments</w:t>
      </w:r>
    </w:p>
    <w:p w:rsidR="00C06128" w:rsidRPr="00850FF9" w:rsidRDefault="00C06128" w:rsidP="00C06128">
      <w:pPr>
        <w:autoSpaceDE w:val="0"/>
        <w:autoSpaceDN w:val="0"/>
        <w:adjustRightInd w:val="0"/>
        <w:spacing w:after="0" w:line="240" w:lineRule="auto"/>
        <w:rPr>
          <w:rFonts w:cs="Arial"/>
        </w:rPr>
      </w:pPr>
      <w:r w:rsidRPr="00850FF9">
        <w:rPr>
          <w:rFonts w:cs="Arial"/>
        </w:rPr>
        <w:t>The first proposition on any particular subject shall be known as the original motion. All succeeding</w:t>
      </w:r>
    </w:p>
    <w:p w:rsidR="00C06128" w:rsidRPr="00850FF9" w:rsidRDefault="00C06128" w:rsidP="00C06128">
      <w:pPr>
        <w:autoSpaceDE w:val="0"/>
        <w:autoSpaceDN w:val="0"/>
        <w:adjustRightInd w:val="0"/>
        <w:spacing w:after="0" w:line="240" w:lineRule="auto"/>
        <w:rPr>
          <w:rFonts w:cs="Arial"/>
        </w:rPr>
      </w:pPr>
      <w:r w:rsidRPr="00850FF9">
        <w:rPr>
          <w:rFonts w:cs="Arial"/>
        </w:rPr>
        <w:t>propositions in that subject shall be called amendments. Every amendment must be proposed and</w:t>
      </w:r>
    </w:p>
    <w:p w:rsidR="00C06128" w:rsidRPr="00850FF9" w:rsidRDefault="00C06128" w:rsidP="00C06128">
      <w:pPr>
        <w:autoSpaceDE w:val="0"/>
        <w:autoSpaceDN w:val="0"/>
        <w:adjustRightInd w:val="0"/>
        <w:spacing w:after="0" w:line="240" w:lineRule="auto"/>
        <w:rPr>
          <w:rFonts w:cs="Arial"/>
        </w:rPr>
      </w:pPr>
      <w:r w:rsidRPr="00850FF9">
        <w:rPr>
          <w:rFonts w:cs="Arial"/>
        </w:rPr>
        <w:t>seconded by members actually present at the meet before they can be discussed. It is permissible for a member to make a speech first and conclude with a motion. When an amendment is moved to an original motion, no further amendment can be discussed until the first amendment is disposed of. Notice of any further amendment must be given before the first amendment is put to the vote.</w:t>
      </w:r>
    </w:p>
    <w:p w:rsidR="00C06128" w:rsidRPr="00850FF9" w:rsidRDefault="00C06128" w:rsidP="00C06128">
      <w:pPr>
        <w:autoSpaceDE w:val="0"/>
        <w:autoSpaceDN w:val="0"/>
        <w:adjustRightInd w:val="0"/>
        <w:spacing w:after="0" w:line="240" w:lineRule="auto"/>
        <w:rPr>
          <w:rFonts w:cs="Arial"/>
        </w:rPr>
      </w:pPr>
    </w:p>
    <w:p w:rsidR="00C06128" w:rsidRPr="00850FF9" w:rsidRDefault="00C06128" w:rsidP="00C06128">
      <w:pPr>
        <w:autoSpaceDE w:val="0"/>
        <w:autoSpaceDN w:val="0"/>
        <w:adjustRightInd w:val="0"/>
        <w:spacing w:after="0" w:line="240" w:lineRule="auto"/>
        <w:rPr>
          <w:rFonts w:cs="Arial"/>
        </w:rPr>
      </w:pPr>
      <w:r w:rsidRPr="00850FF9">
        <w:rPr>
          <w:rFonts w:cs="Arial"/>
        </w:rPr>
        <w:t>6. Substantive Motions</w:t>
      </w:r>
    </w:p>
    <w:p w:rsidR="00C06128" w:rsidRPr="00850FF9" w:rsidRDefault="00C06128" w:rsidP="00C06128">
      <w:pPr>
        <w:autoSpaceDE w:val="0"/>
        <w:autoSpaceDN w:val="0"/>
        <w:adjustRightInd w:val="0"/>
        <w:spacing w:after="0" w:line="240" w:lineRule="auto"/>
        <w:rPr>
          <w:rFonts w:cs="Arial"/>
        </w:rPr>
      </w:pPr>
      <w:r w:rsidRPr="00850FF9">
        <w:rPr>
          <w:rFonts w:cs="Arial"/>
        </w:rPr>
        <w:t>If an amendment is carried, it displaces the original motion and itself becomes the substantive motion; whereupon any further amendment relating to any portion of the substantive motion moved, provided that it is consistent with the business and not been covered by an amendment or notion which has been previously rejected. After the vote on each succeeding amendment has been taken, the surviving proposition shall be put to the vote as the main question. If carried, it shall then become a resolution of the meeting.</w:t>
      </w:r>
    </w:p>
    <w:p w:rsidR="00C06128" w:rsidRPr="00850FF9" w:rsidRDefault="00C06128" w:rsidP="00C06128">
      <w:pPr>
        <w:autoSpaceDE w:val="0"/>
        <w:autoSpaceDN w:val="0"/>
        <w:adjustRightInd w:val="0"/>
        <w:spacing w:after="0" w:line="240" w:lineRule="auto"/>
        <w:rPr>
          <w:rFonts w:cs="Arial"/>
        </w:rPr>
      </w:pPr>
    </w:p>
    <w:p w:rsidR="00C06128" w:rsidRPr="00850FF9" w:rsidRDefault="00C06128" w:rsidP="00C06128">
      <w:pPr>
        <w:autoSpaceDE w:val="0"/>
        <w:autoSpaceDN w:val="0"/>
        <w:adjustRightInd w:val="0"/>
        <w:spacing w:after="0" w:line="240" w:lineRule="auto"/>
        <w:rPr>
          <w:rFonts w:cs="Arial"/>
        </w:rPr>
      </w:pPr>
      <w:r w:rsidRPr="00850FF9">
        <w:rPr>
          <w:rFonts w:cs="Arial"/>
        </w:rPr>
        <w:t>7. Voting</w:t>
      </w:r>
    </w:p>
    <w:p w:rsidR="00C06128" w:rsidRPr="00850FF9" w:rsidRDefault="00C06128" w:rsidP="00C06128">
      <w:pPr>
        <w:autoSpaceDE w:val="0"/>
        <w:autoSpaceDN w:val="0"/>
        <w:adjustRightInd w:val="0"/>
        <w:spacing w:after="0" w:line="240" w:lineRule="auto"/>
        <w:rPr>
          <w:rFonts w:cs="Arial"/>
        </w:rPr>
      </w:pPr>
      <w:r w:rsidRPr="00850FF9">
        <w:rPr>
          <w:rFonts w:cs="Arial"/>
        </w:rPr>
        <w:t>Except when the chairman at his absolute discretion, authorises a vote to be by secret ballot the voting shall be by show of hands or coloured cards, if these are available. On particularly sensitive matters, such as a vote, which is concerned with members, or prospective members who are present at the meeting, such persons may be asked to leave the room before voting takes place.</w:t>
      </w:r>
    </w:p>
    <w:p w:rsidR="00C06128" w:rsidRPr="00850FF9" w:rsidRDefault="00C06128" w:rsidP="00C06128">
      <w:pPr>
        <w:autoSpaceDE w:val="0"/>
        <w:autoSpaceDN w:val="0"/>
        <w:adjustRightInd w:val="0"/>
        <w:spacing w:after="0" w:line="240" w:lineRule="auto"/>
        <w:rPr>
          <w:rFonts w:cs="Arial"/>
        </w:rPr>
      </w:pPr>
    </w:p>
    <w:p w:rsidR="00C06128" w:rsidRPr="00850FF9" w:rsidRDefault="00C06128" w:rsidP="00C06128">
      <w:pPr>
        <w:autoSpaceDE w:val="0"/>
        <w:autoSpaceDN w:val="0"/>
        <w:adjustRightInd w:val="0"/>
        <w:spacing w:after="0" w:line="240" w:lineRule="auto"/>
        <w:rPr>
          <w:rFonts w:cs="Arial"/>
        </w:rPr>
      </w:pPr>
      <w:r w:rsidRPr="00850FF9">
        <w:rPr>
          <w:rFonts w:cs="Arial"/>
        </w:rPr>
        <w:t>8. Matters of Procedure</w:t>
      </w:r>
    </w:p>
    <w:p w:rsidR="00C06128" w:rsidRPr="00850FF9" w:rsidRDefault="00C06128" w:rsidP="00C06128">
      <w:pPr>
        <w:autoSpaceDE w:val="0"/>
        <w:autoSpaceDN w:val="0"/>
        <w:adjustRightInd w:val="0"/>
        <w:spacing w:after="0" w:line="240" w:lineRule="auto"/>
        <w:rPr>
          <w:rFonts w:cs="Arial"/>
        </w:rPr>
      </w:pPr>
      <w:r w:rsidRPr="00850FF9">
        <w:rPr>
          <w:rFonts w:cs="Arial"/>
        </w:rPr>
        <w:t>At meetings, all matters of procedure which are not covered under these standing orders shall be decided by the Chairman of the meeting.</w:t>
      </w:r>
    </w:p>
    <w:p w:rsidR="00C06128" w:rsidRPr="00850FF9" w:rsidRDefault="00C06128" w:rsidP="00C06128">
      <w:pPr>
        <w:autoSpaceDE w:val="0"/>
        <w:autoSpaceDN w:val="0"/>
        <w:adjustRightInd w:val="0"/>
        <w:spacing w:after="0" w:line="240" w:lineRule="auto"/>
        <w:rPr>
          <w:rFonts w:cs="Arial"/>
        </w:rPr>
      </w:pPr>
    </w:p>
    <w:p w:rsidR="00C06128" w:rsidRPr="00850FF9" w:rsidRDefault="00C06128" w:rsidP="00C06128">
      <w:pPr>
        <w:autoSpaceDE w:val="0"/>
        <w:autoSpaceDN w:val="0"/>
        <w:adjustRightInd w:val="0"/>
        <w:spacing w:after="0" w:line="240" w:lineRule="auto"/>
        <w:rPr>
          <w:rFonts w:cs="Arial"/>
        </w:rPr>
      </w:pPr>
      <w:r w:rsidRPr="00850FF9">
        <w:rPr>
          <w:rFonts w:cs="Arial"/>
        </w:rPr>
        <w:t>9. Privileged Immunity of the Annual General Meeting</w:t>
      </w:r>
    </w:p>
    <w:p w:rsidR="00C06128" w:rsidRPr="00850FF9" w:rsidRDefault="00C06128" w:rsidP="00C06128">
      <w:pPr>
        <w:autoSpaceDE w:val="0"/>
        <w:autoSpaceDN w:val="0"/>
        <w:adjustRightInd w:val="0"/>
        <w:spacing w:after="0" w:line="240" w:lineRule="auto"/>
        <w:rPr>
          <w:rFonts w:cs="Arial"/>
        </w:rPr>
      </w:pPr>
      <w:r w:rsidRPr="00850FF9">
        <w:rPr>
          <w:rFonts w:cs="Arial"/>
        </w:rPr>
        <w:t xml:space="preserve">Anything said In </w:t>
      </w:r>
      <w:r w:rsidRPr="00EB3671">
        <w:rPr>
          <w:rFonts w:cs="Arial"/>
        </w:rPr>
        <w:t xml:space="preserve">the </w:t>
      </w:r>
      <w:r w:rsidR="00EB3671" w:rsidRPr="00EB3671">
        <w:rPr>
          <w:rFonts w:cs="Arial"/>
        </w:rPr>
        <w:t>SEP</w:t>
      </w:r>
      <w:r w:rsidRPr="00EB3671">
        <w:rPr>
          <w:rFonts w:cs="Arial"/>
        </w:rPr>
        <w:t xml:space="preserve"> </w:t>
      </w:r>
      <w:r w:rsidRPr="00850FF9">
        <w:rPr>
          <w:rFonts w:cs="Arial"/>
        </w:rPr>
        <w:t>Annual General Meeting, committees or subsequent documentation is without prejudice and may not be used in litigation.</w:t>
      </w:r>
    </w:p>
    <w:p w:rsidR="00E46E28" w:rsidRPr="00850FF9" w:rsidRDefault="00E46E28">
      <w:pPr>
        <w:rPr>
          <w:rFonts w:cs="Arial"/>
        </w:rPr>
      </w:pPr>
      <w:r w:rsidRPr="00850FF9">
        <w:rPr>
          <w:rFonts w:cs="Arial"/>
        </w:rPr>
        <w:br w:type="page"/>
      </w:r>
    </w:p>
    <w:p w:rsidR="00C06128" w:rsidRPr="00850FF9" w:rsidRDefault="00C06128" w:rsidP="00E46E28">
      <w:pPr>
        <w:autoSpaceDE w:val="0"/>
        <w:autoSpaceDN w:val="0"/>
        <w:adjustRightInd w:val="0"/>
        <w:spacing w:after="0" w:line="240" w:lineRule="auto"/>
        <w:jc w:val="center"/>
        <w:rPr>
          <w:rFonts w:cs="CIDFont+F1"/>
        </w:rPr>
      </w:pPr>
      <w:r w:rsidRPr="00850FF9">
        <w:rPr>
          <w:rFonts w:cs="CIDFont+F1"/>
        </w:rPr>
        <w:t>APPENDIX B – CONSTITUTION &amp; BY-LAW AMENDMENTS</w:t>
      </w:r>
    </w:p>
    <w:p w:rsidR="00C06128" w:rsidRPr="00850FF9" w:rsidRDefault="00C06128" w:rsidP="00C06128">
      <w:pPr>
        <w:autoSpaceDE w:val="0"/>
        <w:autoSpaceDN w:val="0"/>
        <w:adjustRightInd w:val="0"/>
        <w:spacing w:after="0" w:line="240" w:lineRule="auto"/>
        <w:jc w:val="center"/>
        <w:rPr>
          <w:rFonts w:cs="CIDFont+F1"/>
        </w:rPr>
      </w:pPr>
    </w:p>
    <w:p w:rsidR="00C06128" w:rsidRPr="00850FF9" w:rsidRDefault="00C06128" w:rsidP="00C06128">
      <w:pPr>
        <w:autoSpaceDE w:val="0"/>
        <w:autoSpaceDN w:val="0"/>
        <w:adjustRightInd w:val="0"/>
        <w:spacing w:after="0" w:line="240" w:lineRule="auto"/>
        <w:rPr>
          <w:rFonts w:cs="CIDFont+F2"/>
        </w:rPr>
      </w:pPr>
      <w:r w:rsidRPr="00850FF9">
        <w:rPr>
          <w:rFonts w:cs="CIDFont+F2"/>
        </w:rPr>
        <w:t xml:space="preserve">Proposals to </w:t>
      </w:r>
      <w:r w:rsidRPr="00EB3671">
        <w:rPr>
          <w:rFonts w:cs="CIDFont+F2"/>
        </w:rPr>
        <w:t xml:space="preserve">amend the </w:t>
      </w:r>
      <w:r w:rsidR="00EB3671" w:rsidRPr="00EB3671">
        <w:rPr>
          <w:rFonts w:cs="Arial"/>
        </w:rPr>
        <w:t>SEP</w:t>
      </w:r>
      <w:r w:rsidRPr="00EB3671">
        <w:rPr>
          <w:rFonts w:cs="CIDFont+F2"/>
        </w:rPr>
        <w:t xml:space="preserve"> Constitution</w:t>
      </w:r>
      <w:r w:rsidRPr="00850FF9">
        <w:rPr>
          <w:rFonts w:cs="CIDFont+F2"/>
        </w:rPr>
        <w:t>, By-Laws, and/or Appendices, hereinafter referred to as rule(s), shall be set out as follows:</w:t>
      </w:r>
    </w:p>
    <w:p w:rsidR="00C06128" w:rsidRPr="00850FF9" w:rsidRDefault="00C06128" w:rsidP="00C06128">
      <w:pPr>
        <w:autoSpaceDE w:val="0"/>
        <w:autoSpaceDN w:val="0"/>
        <w:adjustRightInd w:val="0"/>
        <w:spacing w:after="0" w:line="240" w:lineRule="auto"/>
        <w:rPr>
          <w:rFonts w:cs="CIDFont+F2"/>
        </w:rPr>
      </w:pPr>
    </w:p>
    <w:p w:rsidR="00C06128" w:rsidRPr="00850FF9" w:rsidRDefault="00C06128" w:rsidP="00C06128">
      <w:pPr>
        <w:autoSpaceDE w:val="0"/>
        <w:autoSpaceDN w:val="0"/>
        <w:adjustRightInd w:val="0"/>
        <w:spacing w:after="0" w:line="240" w:lineRule="auto"/>
        <w:rPr>
          <w:rFonts w:cs="CIDFont+F2"/>
        </w:rPr>
      </w:pPr>
      <w:r w:rsidRPr="00850FF9">
        <w:rPr>
          <w:rFonts w:cs="CIDFont+F2"/>
        </w:rPr>
        <w:t>1. Clear identification of the exact rule(s) or portion thereof concerned</w:t>
      </w:r>
    </w:p>
    <w:p w:rsidR="00C06128" w:rsidRPr="00850FF9" w:rsidRDefault="00C06128" w:rsidP="00C06128">
      <w:pPr>
        <w:autoSpaceDE w:val="0"/>
        <w:autoSpaceDN w:val="0"/>
        <w:adjustRightInd w:val="0"/>
        <w:spacing w:after="0" w:line="240" w:lineRule="auto"/>
        <w:rPr>
          <w:rFonts w:cs="CIDFont+F2"/>
        </w:rPr>
      </w:pPr>
      <w:r w:rsidRPr="00850FF9">
        <w:rPr>
          <w:rFonts w:cs="CIDFont+F2"/>
        </w:rPr>
        <w:t>2. Action to be taken:</w:t>
      </w:r>
    </w:p>
    <w:p w:rsidR="00C06128" w:rsidRPr="00850FF9" w:rsidRDefault="00C06128" w:rsidP="00C06128">
      <w:pPr>
        <w:autoSpaceDE w:val="0"/>
        <w:autoSpaceDN w:val="0"/>
        <w:adjustRightInd w:val="0"/>
        <w:spacing w:after="0" w:line="240" w:lineRule="auto"/>
        <w:rPr>
          <w:rFonts w:cs="CIDFont+F2"/>
        </w:rPr>
      </w:pPr>
      <w:r w:rsidRPr="00850FF9">
        <w:rPr>
          <w:rFonts w:cs="CIDFont+F2"/>
        </w:rPr>
        <w:t>a. Deletion, or</w:t>
      </w:r>
    </w:p>
    <w:p w:rsidR="00C06128" w:rsidRPr="00850FF9" w:rsidRDefault="00C06128" w:rsidP="00C06128">
      <w:pPr>
        <w:autoSpaceDE w:val="0"/>
        <w:autoSpaceDN w:val="0"/>
        <w:adjustRightInd w:val="0"/>
        <w:spacing w:after="0" w:line="240" w:lineRule="auto"/>
        <w:rPr>
          <w:rFonts w:cs="CIDFont+F2"/>
        </w:rPr>
      </w:pPr>
      <w:r w:rsidRPr="00850FF9">
        <w:rPr>
          <w:rFonts w:cs="CIDFont+F2"/>
        </w:rPr>
        <w:t>b. Addition, or</w:t>
      </w:r>
    </w:p>
    <w:p w:rsidR="00C06128" w:rsidRPr="00850FF9" w:rsidRDefault="00C06128" w:rsidP="00C06128">
      <w:pPr>
        <w:autoSpaceDE w:val="0"/>
        <w:autoSpaceDN w:val="0"/>
        <w:adjustRightInd w:val="0"/>
        <w:spacing w:after="0" w:line="240" w:lineRule="auto"/>
        <w:rPr>
          <w:rFonts w:cs="CIDFont+F2"/>
        </w:rPr>
      </w:pPr>
      <w:r w:rsidRPr="00850FF9">
        <w:rPr>
          <w:rFonts w:cs="CIDFont+F2"/>
        </w:rPr>
        <w:t>c. Amendment, delete ... and insert (or replace with)...</w:t>
      </w:r>
    </w:p>
    <w:p w:rsidR="00C06128" w:rsidRPr="00850FF9" w:rsidRDefault="00C06128" w:rsidP="00C06128">
      <w:pPr>
        <w:autoSpaceDE w:val="0"/>
        <w:autoSpaceDN w:val="0"/>
        <w:adjustRightInd w:val="0"/>
        <w:spacing w:after="0" w:line="240" w:lineRule="auto"/>
        <w:rPr>
          <w:rFonts w:cs="CIDFont+F2"/>
        </w:rPr>
      </w:pPr>
      <w:r w:rsidRPr="00850FF9">
        <w:rPr>
          <w:rFonts w:cs="CIDFont+F2"/>
        </w:rPr>
        <w:t>3. Text involved:</w:t>
      </w:r>
    </w:p>
    <w:p w:rsidR="00C06128" w:rsidRPr="00850FF9" w:rsidRDefault="00C06128" w:rsidP="00C06128">
      <w:pPr>
        <w:autoSpaceDE w:val="0"/>
        <w:autoSpaceDN w:val="0"/>
        <w:adjustRightInd w:val="0"/>
        <w:spacing w:after="0" w:line="240" w:lineRule="auto"/>
        <w:rPr>
          <w:rFonts w:cs="CIDFont+F2"/>
        </w:rPr>
      </w:pPr>
      <w:r w:rsidRPr="00850FF9">
        <w:rPr>
          <w:rFonts w:cs="CIDFont+F2"/>
        </w:rPr>
        <w:t>a. Exact identification of the text to be deleted. Note: Paragraphs and sections may be referred to by numbers sentences and words should be quoted in full.</w:t>
      </w:r>
    </w:p>
    <w:p w:rsidR="00C06128" w:rsidRPr="00850FF9" w:rsidRDefault="00C06128" w:rsidP="00C06128">
      <w:pPr>
        <w:autoSpaceDE w:val="0"/>
        <w:autoSpaceDN w:val="0"/>
        <w:adjustRightInd w:val="0"/>
        <w:spacing w:after="0" w:line="240" w:lineRule="auto"/>
        <w:rPr>
          <w:rFonts w:cs="CIDFont+F2"/>
        </w:rPr>
      </w:pPr>
      <w:r w:rsidRPr="00850FF9">
        <w:rPr>
          <w:rFonts w:cs="CIDFont+F2"/>
        </w:rPr>
        <w:t>b. The text of the addition or insertion, accompanied in the former case by the</w:t>
      </w:r>
    </w:p>
    <w:p w:rsidR="00C06128" w:rsidRPr="00850FF9" w:rsidRDefault="00C06128" w:rsidP="00C06128">
      <w:pPr>
        <w:autoSpaceDE w:val="0"/>
        <w:autoSpaceDN w:val="0"/>
        <w:adjustRightInd w:val="0"/>
        <w:spacing w:after="0" w:line="240" w:lineRule="auto"/>
        <w:rPr>
          <w:rFonts w:cs="CIDFont+F2"/>
        </w:rPr>
      </w:pPr>
      <w:r w:rsidRPr="00850FF9">
        <w:rPr>
          <w:rFonts w:cs="CIDFont+F2"/>
        </w:rPr>
        <w:t>proposed rule No. or location.</w:t>
      </w:r>
    </w:p>
    <w:p w:rsidR="00C06128" w:rsidRPr="00850FF9" w:rsidRDefault="00C06128" w:rsidP="00C06128">
      <w:pPr>
        <w:autoSpaceDE w:val="0"/>
        <w:autoSpaceDN w:val="0"/>
        <w:adjustRightInd w:val="0"/>
        <w:spacing w:after="0" w:line="240" w:lineRule="auto"/>
        <w:rPr>
          <w:rFonts w:cs="CIDFont+F2"/>
        </w:rPr>
      </w:pPr>
      <w:r w:rsidRPr="00850FF9">
        <w:rPr>
          <w:rFonts w:cs="CIDFont+F2"/>
        </w:rPr>
        <w:t>4. Optional:</w:t>
      </w:r>
    </w:p>
    <w:p w:rsidR="00C06128" w:rsidRPr="00850FF9" w:rsidRDefault="00C06128" w:rsidP="00C06128">
      <w:pPr>
        <w:autoSpaceDE w:val="0"/>
        <w:autoSpaceDN w:val="0"/>
        <w:adjustRightInd w:val="0"/>
        <w:spacing w:after="0" w:line="240" w:lineRule="auto"/>
        <w:rPr>
          <w:rFonts w:cs="CIDFont+F2"/>
        </w:rPr>
      </w:pPr>
      <w:r w:rsidRPr="00850FF9">
        <w:rPr>
          <w:rFonts w:cs="CIDFont+F2"/>
        </w:rPr>
        <w:t>A brief statement of the reasons(s) for the proposal: This will form part of the formal proposal but is merely for the guidance of The Annual General Meeting. It shall appear on a new line separate from the proposal proper and headed 'Reasons(s)'.</w:t>
      </w:r>
    </w:p>
    <w:p w:rsidR="00C06128" w:rsidRPr="00850FF9" w:rsidRDefault="00C06128" w:rsidP="00C06128">
      <w:pPr>
        <w:autoSpaceDE w:val="0"/>
        <w:autoSpaceDN w:val="0"/>
        <w:adjustRightInd w:val="0"/>
        <w:spacing w:after="0" w:line="240" w:lineRule="auto"/>
        <w:rPr>
          <w:rFonts w:cs="CIDFont+F2"/>
        </w:rPr>
      </w:pPr>
    </w:p>
    <w:p w:rsidR="00C06128" w:rsidRPr="00850FF9" w:rsidRDefault="00C06128" w:rsidP="00C06128">
      <w:pPr>
        <w:autoSpaceDE w:val="0"/>
        <w:autoSpaceDN w:val="0"/>
        <w:adjustRightInd w:val="0"/>
        <w:spacing w:after="0" w:line="240" w:lineRule="auto"/>
        <w:rPr>
          <w:rFonts w:cs="Arial"/>
        </w:rPr>
      </w:pPr>
      <w:r w:rsidRPr="00850FF9">
        <w:rPr>
          <w:rFonts w:cs="Arial"/>
        </w:rPr>
        <w:t>Note:</w:t>
      </w:r>
    </w:p>
    <w:p w:rsidR="00C06128" w:rsidRPr="00850FF9" w:rsidRDefault="00C06128" w:rsidP="00C06128">
      <w:pPr>
        <w:autoSpaceDE w:val="0"/>
        <w:autoSpaceDN w:val="0"/>
        <w:adjustRightInd w:val="0"/>
        <w:spacing w:after="0" w:line="240" w:lineRule="auto"/>
        <w:rPr>
          <w:rFonts w:cs="Arial"/>
        </w:rPr>
      </w:pPr>
      <w:r w:rsidRPr="00850FF9">
        <w:rPr>
          <w:rFonts w:cs="Arial"/>
        </w:rPr>
        <w:t>Any proposal, which would cause the rules to become contradictory, shall be ruled out of order. That is, it is the responsibility of the proposer to ensure that the amendments in his proposal are comprehensively framed and all the rules, which would be affected, have been consistently dealt with by the proposal.</w:t>
      </w:r>
    </w:p>
    <w:p w:rsidR="00C06128" w:rsidRPr="00850FF9" w:rsidRDefault="00C06128" w:rsidP="00C06128">
      <w:pPr>
        <w:autoSpaceDE w:val="0"/>
        <w:autoSpaceDN w:val="0"/>
        <w:adjustRightInd w:val="0"/>
        <w:spacing w:after="0" w:line="240" w:lineRule="auto"/>
        <w:rPr>
          <w:rFonts w:cs="Arial"/>
        </w:rPr>
      </w:pPr>
    </w:p>
    <w:p w:rsidR="00C06128" w:rsidRPr="00C06128" w:rsidRDefault="00C06128" w:rsidP="00C06128">
      <w:pPr>
        <w:autoSpaceDE w:val="0"/>
        <w:autoSpaceDN w:val="0"/>
        <w:adjustRightInd w:val="0"/>
        <w:spacing w:after="0" w:line="240" w:lineRule="auto"/>
        <w:rPr>
          <w:rFonts w:ascii="Calibri" w:hAnsi="Calibri" w:cs="Arial"/>
        </w:rPr>
      </w:pPr>
      <w:r w:rsidRPr="00850FF9">
        <w:rPr>
          <w:rFonts w:cs="Arial"/>
        </w:rPr>
        <w:t>Renumbering: It may be desirable to renumber a rule or rules to bring then into a more logical order. In such cases the proposal shall clearly indicate by number if available, which rules are to be renumbered and their intended new location, with new numbers(s) if ava</w:t>
      </w:r>
      <w:r w:rsidRPr="00C06128">
        <w:rPr>
          <w:rFonts w:ascii="Calibri" w:hAnsi="Calibri" w:cs="Arial"/>
        </w:rPr>
        <w:t>ilable.</w:t>
      </w:r>
    </w:p>
    <w:sectPr w:rsidR="00C06128" w:rsidRPr="00C061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2">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515B"/>
    <w:multiLevelType w:val="hybridMultilevel"/>
    <w:tmpl w:val="91A8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94C7E"/>
    <w:multiLevelType w:val="hybridMultilevel"/>
    <w:tmpl w:val="6B30A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B14B4"/>
    <w:multiLevelType w:val="hybridMultilevel"/>
    <w:tmpl w:val="18725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946CF"/>
    <w:multiLevelType w:val="hybridMultilevel"/>
    <w:tmpl w:val="4E66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52352"/>
    <w:multiLevelType w:val="hybridMultilevel"/>
    <w:tmpl w:val="2FA2C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2312F"/>
    <w:multiLevelType w:val="hybridMultilevel"/>
    <w:tmpl w:val="F502E802"/>
    <w:lvl w:ilvl="0" w:tplc="A27AC7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A658BE"/>
    <w:multiLevelType w:val="hybridMultilevel"/>
    <w:tmpl w:val="97B8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F2A40"/>
    <w:multiLevelType w:val="hybridMultilevel"/>
    <w:tmpl w:val="131E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34298"/>
    <w:multiLevelType w:val="hybridMultilevel"/>
    <w:tmpl w:val="9D007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430F8F"/>
    <w:multiLevelType w:val="hybridMultilevel"/>
    <w:tmpl w:val="878A5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C2BF6"/>
    <w:multiLevelType w:val="hybridMultilevel"/>
    <w:tmpl w:val="5602E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053FED"/>
    <w:multiLevelType w:val="hybridMultilevel"/>
    <w:tmpl w:val="68BE9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7317C2"/>
    <w:multiLevelType w:val="hybridMultilevel"/>
    <w:tmpl w:val="26DE6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08629A"/>
    <w:multiLevelType w:val="hybridMultilevel"/>
    <w:tmpl w:val="F8D80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E07E56"/>
    <w:multiLevelType w:val="hybridMultilevel"/>
    <w:tmpl w:val="F580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4C6535"/>
    <w:multiLevelType w:val="hybridMultilevel"/>
    <w:tmpl w:val="E06C1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605332"/>
    <w:multiLevelType w:val="hybridMultilevel"/>
    <w:tmpl w:val="FB94F9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681359F"/>
    <w:multiLevelType w:val="hybridMultilevel"/>
    <w:tmpl w:val="591A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54220"/>
    <w:multiLevelType w:val="hybridMultilevel"/>
    <w:tmpl w:val="F9AE3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1E26B8"/>
    <w:multiLevelType w:val="hybridMultilevel"/>
    <w:tmpl w:val="08FE5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651D02"/>
    <w:multiLevelType w:val="multilevel"/>
    <w:tmpl w:val="A15CDD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D645458"/>
    <w:multiLevelType w:val="hybridMultilevel"/>
    <w:tmpl w:val="DCBC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9079F1"/>
    <w:multiLevelType w:val="hybridMultilevel"/>
    <w:tmpl w:val="E9585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C447A2"/>
    <w:multiLevelType w:val="hybridMultilevel"/>
    <w:tmpl w:val="00A0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CB4058"/>
    <w:multiLevelType w:val="hybridMultilevel"/>
    <w:tmpl w:val="59D47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710E5D"/>
    <w:multiLevelType w:val="hybridMultilevel"/>
    <w:tmpl w:val="71A8A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880295"/>
    <w:multiLevelType w:val="hybridMultilevel"/>
    <w:tmpl w:val="5B9E3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9A1021"/>
    <w:multiLevelType w:val="hybridMultilevel"/>
    <w:tmpl w:val="8C4CA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3A3763"/>
    <w:multiLevelType w:val="hybridMultilevel"/>
    <w:tmpl w:val="30801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E6086E"/>
    <w:multiLevelType w:val="hybridMultilevel"/>
    <w:tmpl w:val="A06AA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E824AC"/>
    <w:multiLevelType w:val="hybridMultilevel"/>
    <w:tmpl w:val="4260D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F6459A"/>
    <w:multiLevelType w:val="hybridMultilevel"/>
    <w:tmpl w:val="AACCB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1A1E17"/>
    <w:multiLevelType w:val="hybridMultilevel"/>
    <w:tmpl w:val="12943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AD16D2"/>
    <w:multiLevelType w:val="hybridMultilevel"/>
    <w:tmpl w:val="7BA02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B02891"/>
    <w:multiLevelType w:val="multilevel"/>
    <w:tmpl w:val="4F90DCAE"/>
    <w:lvl w:ilvl="0">
      <w:start w:val="5"/>
      <w:numFmt w:val="decimal"/>
      <w:lvlText w:val="%1"/>
      <w:lvlJc w:val="left"/>
      <w:pPr>
        <w:ind w:left="360" w:hanging="360"/>
      </w:pPr>
      <w:rPr>
        <w:rFonts w:ascii="CIDFont+F2" w:hAnsi="CIDFont+F2" w:cs="CIDFont+F2" w:hint="default"/>
      </w:rPr>
    </w:lvl>
    <w:lvl w:ilvl="1">
      <w:start w:val="3"/>
      <w:numFmt w:val="decimal"/>
      <w:lvlText w:val="%1.%2"/>
      <w:lvlJc w:val="left"/>
      <w:pPr>
        <w:ind w:left="720" w:hanging="360"/>
      </w:pPr>
      <w:rPr>
        <w:rFonts w:ascii="Calibri" w:hAnsi="Calibri" w:cs="CIDFont+F2" w:hint="default"/>
      </w:rPr>
    </w:lvl>
    <w:lvl w:ilvl="2">
      <w:start w:val="1"/>
      <w:numFmt w:val="decimal"/>
      <w:lvlText w:val="%1.%2.%3"/>
      <w:lvlJc w:val="left"/>
      <w:pPr>
        <w:ind w:left="1440" w:hanging="720"/>
      </w:pPr>
      <w:rPr>
        <w:rFonts w:ascii="CIDFont+F2" w:hAnsi="CIDFont+F2" w:cs="CIDFont+F2" w:hint="default"/>
      </w:rPr>
    </w:lvl>
    <w:lvl w:ilvl="3">
      <w:start w:val="1"/>
      <w:numFmt w:val="decimal"/>
      <w:lvlText w:val="%1.%2.%3.%4"/>
      <w:lvlJc w:val="left"/>
      <w:pPr>
        <w:ind w:left="1800" w:hanging="720"/>
      </w:pPr>
      <w:rPr>
        <w:rFonts w:ascii="CIDFont+F2" w:hAnsi="CIDFont+F2" w:cs="CIDFont+F2" w:hint="default"/>
      </w:rPr>
    </w:lvl>
    <w:lvl w:ilvl="4">
      <w:start w:val="1"/>
      <w:numFmt w:val="decimal"/>
      <w:lvlText w:val="%1.%2.%3.%4.%5"/>
      <w:lvlJc w:val="left"/>
      <w:pPr>
        <w:ind w:left="2520" w:hanging="1080"/>
      </w:pPr>
      <w:rPr>
        <w:rFonts w:ascii="CIDFont+F2" w:hAnsi="CIDFont+F2" w:cs="CIDFont+F2" w:hint="default"/>
      </w:rPr>
    </w:lvl>
    <w:lvl w:ilvl="5">
      <w:start w:val="1"/>
      <w:numFmt w:val="decimal"/>
      <w:lvlText w:val="%1.%2.%3.%4.%5.%6"/>
      <w:lvlJc w:val="left"/>
      <w:pPr>
        <w:ind w:left="2880" w:hanging="1080"/>
      </w:pPr>
      <w:rPr>
        <w:rFonts w:ascii="CIDFont+F2" w:hAnsi="CIDFont+F2" w:cs="CIDFont+F2" w:hint="default"/>
      </w:rPr>
    </w:lvl>
    <w:lvl w:ilvl="6">
      <w:start w:val="1"/>
      <w:numFmt w:val="decimal"/>
      <w:lvlText w:val="%1.%2.%3.%4.%5.%6.%7"/>
      <w:lvlJc w:val="left"/>
      <w:pPr>
        <w:ind w:left="3600" w:hanging="1440"/>
      </w:pPr>
      <w:rPr>
        <w:rFonts w:ascii="CIDFont+F2" w:hAnsi="CIDFont+F2" w:cs="CIDFont+F2" w:hint="default"/>
      </w:rPr>
    </w:lvl>
    <w:lvl w:ilvl="7">
      <w:start w:val="1"/>
      <w:numFmt w:val="decimal"/>
      <w:lvlText w:val="%1.%2.%3.%4.%5.%6.%7.%8"/>
      <w:lvlJc w:val="left"/>
      <w:pPr>
        <w:ind w:left="3960" w:hanging="1440"/>
      </w:pPr>
      <w:rPr>
        <w:rFonts w:ascii="CIDFont+F2" w:hAnsi="CIDFont+F2" w:cs="CIDFont+F2" w:hint="default"/>
      </w:rPr>
    </w:lvl>
    <w:lvl w:ilvl="8">
      <w:start w:val="1"/>
      <w:numFmt w:val="decimal"/>
      <w:lvlText w:val="%1.%2.%3.%4.%5.%6.%7.%8.%9"/>
      <w:lvlJc w:val="left"/>
      <w:pPr>
        <w:ind w:left="4680" w:hanging="1800"/>
      </w:pPr>
      <w:rPr>
        <w:rFonts w:ascii="CIDFont+F2" w:hAnsi="CIDFont+F2" w:cs="CIDFont+F2" w:hint="default"/>
      </w:rPr>
    </w:lvl>
  </w:abstractNum>
  <w:abstractNum w:abstractNumId="35" w15:restartNumberingAfterBreak="0">
    <w:nsid w:val="6BC5209D"/>
    <w:multiLevelType w:val="hybridMultilevel"/>
    <w:tmpl w:val="5878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8214A9"/>
    <w:multiLevelType w:val="hybridMultilevel"/>
    <w:tmpl w:val="71E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E54CF3"/>
    <w:multiLevelType w:val="hybridMultilevel"/>
    <w:tmpl w:val="9D60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9E4D08"/>
    <w:multiLevelType w:val="hybridMultilevel"/>
    <w:tmpl w:val="CE9C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CF3204"/>
    <w:multiLevelType w:val="hybridMultilevel"/>
    <w:tmpl w:val="1196F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32"/>
  </w:num>
  <w:num w:numId="4">
    <w:abstractNumId w:val="39"/>
  </w:num>
  <w:num w:numId="5">
    <w:abstractNumId w:val="12"/>
  </w:num>
  <w:num w:numId="6">
    <w:abstractNumId w:val="36"/>
  </w:num>
  <w:num w:numId="7">
    <w:abstractNumId w:val="0"/>
  </w:num>
  <w:num w:numId="8">
    <w:abstractNumId w:val="4"/>
  </w:num>
  <w:num w:numId="9">
    <w:abstractNumId w:val="30"/>
  </w:num>
  <w:num w:numId="10">
    <w:abstractNumId w:val="7"/>
  </w:num>
  <w:num w:numId="11">
    <w:abstractNumId w:val="2"/>
  </w:num>
  <w:num w:numId="12">
    <w:abstractNumId w:val="13"/>
  </w:num>
  <w:num w:numId="13">
    <w:abstractNumId w:val="31"/>
  </w:num>
  <w:num w:numId="14">
    <w:abstractNumId w:val="10"/>
  </w:num>
  <w:num w:numId="15">
    <w:abstractNumId w:val="23"/>
  </w:num>
  <w:num w:numId="16">
    <w:abstractNumId w:val="6"/>
  </w:num>
  <w:num w:numId="17">
    <w:abstractNumId w:val="3"/>
  </w:num>
  <w:num w:numId="18">
    <w:abstractNumId w:val="38"/>
  </w:num>
  <w:num w:numId="19">
    <w:abstractNumId w:val="17"/>
  </w:num>
  <w:num w:numId="20">
    <w:abstractNumId w:val="21"/>
  </w:num>
  <w:num w:numId="21">
    <w:abstractNumId w:val="14"/>
  </w:num>
  <w:num w:numId="22">
    <w:abstractNumId w:val="35"/>
  </w:num>
  <w:num w:numId="23">
    <w:abstractNumId w:val="8"/>
  </w:num>
  <w:num w:numId="24">
    <w:abstractNumId w:val="27"/>
  </w:num>
  <w:num w:numId="25">
    <w:abstractNumId w:val="18"/>
  </w:num>
  <w:num w:numId="26">
    <w:abstractNumId w:val="20"/>
  </w:num>
  <w:num w:numId="27">
    <w:abstractNumId w:val="9"/>
  </w:num>
  <w:num w:numId="28">
    <w:abstractNumId w:val="26"/>
  </w:num>
  <w:num w:numId="29">
    <w:abstractNumId w:val="25"/>
  </w:num>
  <w:num w:numId="30">
    <w:abstractNumId w:val="33"/>
  </w:num>
  <w:num w:numId="31">
    <w:abstractNumId w:val="15"/>
  </w:num>
  <w:num w:numId="32">
    <w:abstractNumId w:val="29"/>
  </w:num>
  <w:num w:numId="33">
    <w:abstractNumId w:val="19"/>
  </w:num>
  <w:num w:numId="34">
    <w:abstractNumId w:val="34"/>
  </w:num>
  <w:num w:numId="35">
    <w:abstractNumId w:val="24"/>
  </w:num>
  <w:num w:numId="36">
    <w:abstractNumId w:val="22"/>
  </w:num>
  <w:num w:numId="37">
    <w:abstractNumId w:val="1"/>
  </w:num>
  <w:num w:numId="38">
    <w:abstractNumId w:val="37"/>
  </w:num>
  <w:num w:numId="39">
    <w:abstractNumId w:val="16"/>
  </w:num>
  <w:num w:numId="40">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3D9"/>
    <w:rsid w:val="000056C0"/>
    <w:rsid w:val="00021497"/>
    <w:rsid w:val="00022720"/>
    <w:rsid w:val="000263A3"/>
    <w:rsid w:val="000264FC"/>
    <w:rsid w:val="0003191B"/>
    <w:rsid w:val="00053341"/>
    <w:rsid w:val="00056B87"/>
    <w:rsid w:val="00071E81"/>
    <w:rsid w:val="000869D2"/>
    <w:rsid w:val="000A2773"/>
    <w:rsid w:val="000B0A42"/>
    <w:rsid w:val="000C75D5"/>
    <w:rsid w:val="000C76A6"/>
    <w:rsid w:val="000D6459"/>
    <w:rsid w:val="000D6FB7"/>
    <w:rsid w:val="000D7EA1"/>
    <w:rsid w:val="000E01B5"/>
    <w:rsid w:val="000E2C71"/>
    <w:rsid w:val="001102A9"/>
    <w:rsid w:val="001152FC"/>
    <w:rsid w:val="001207FC"/>
    <w:rsid w:val="001353F4"/>
    <w:rsid w:val="00145BBB"/>
    <w:rsid w:val="0016301D"/>
    <w:rsid w:val="00182D39"/>
    <w:rsid w:val="00197BE1"/>
    <w:rsid w:val="001B1515"/>
    <w:rsid w:val="001C0123"/>
    <w:rsid w:val="001C1855"/>
    <w:rsid w:val="001E779E"/>
    <w:rsid w:val="001F4DF1"/>
    <w:rsid w:val="001F7B67"/>
    <w:rsid w:val="00200DD0"/>
    <w:rsid w:val="00202197"/>
    <w:rsid w:val="00213098"/>
    <w:rsid w:val="00227516"/>
    <w:rsid w:val="00234BE5"/>
    <w:rsid w:val="00236111"/>
    <w:rsid w:val="00240D5E"/>
    <w:rsid w:val="00241762"/>
    <w:rsid w:val="0024584E"/>
    <w:rsid w:val="0027682A"/>
    <w:rsid w:val="00290AB0"/>
    <w:rsid w:val="002B721D"/>
    <w:rsid w:val="002D24E8"/>
    <w:rsid w:val="002D71D3"/>
    <w:rsid w:val="002E0398"/>
    <w:rsid w:val="003048AF"/>
    <w:rsid w:val="00315636"/>
    <w:rsid w:val="00316426"/>
    <w:rsid w:val="00326BD9"/>
    <w:rsid w:val="00336CD0"/>
    <w:rsid w:val="003376EF"/>
    <w:rsid w:val="00342E9C"/>
    <w:rsid w:val="00354986"/>
    <w:rsid w:val="00370C25"/>
    <w:rsid w:val="003B0513"/>
    <w:rsid w:val="003B2069"/>
    <w:rsid w:val="003D688E"/>
    <w:rsid w:val="003F55A6"/>
    <w:rsid w:val="003F5AD7"/>
    <w:rsid w:val="0041034B"/>
    <w:rsid w:val="00414E45"/>
    <w:rsid w:val="004463B5"/>
    <w:rsid w:val="004527CC"/>
    <w:rsid w:val="00466421"/>
    <w:rsid w:val="0048079C"/>
    <w:rsid w:val="00482247"/>
    <w:rsid w:val="00485475"/>
    <w:rsid w:val="004855F9"/>
    <w:rsid w:val="00487D66"/>
    <w:rsid w:val="004A22BF"/>
    <w:rsid w:val="004C7289"/>
    <w:rsid w:val="004E28E7"/>
    <w:rsid w:val="004E5D9E"/>
    <w:rsid w:val="004F27B0"/>
    <w:rsid w:val="004F2DB8"/>
    <w:rsid w:val="005305F9"/>
    <w:rsid w:val="005373D9"/>
    <w:rsid w:val="005870D3"/>
    <w:rsid w:val="00595D5C"/>
    <w:rsid w:val="005C0421"/>
    <w:rsid w:val="005D1A21"/>
    <w:rsid w:val="005D2A40"/>
    <w:rsid w:val="005F252D"/>
    <w:rsid w:val="00612CCF"/>
    <w:rsid w:val="00614BAD"/>
    <w:rsid w:val="00622A1B"/>
    <w:rsid w:val="00623E14"/>
    <w:rsid w:val="0064277D"/>
    <w:rsid w:val="00646E22"/>
    <w:rsid w:val="00652E4D"/>
    <w:rsid w:val="00675626"/>
    <w:rsid w:val="006A4980"/>
    <w:rsid w:val="006A5805"/>
    <w:rsid w:val="006A7CF3"/>
    <w:rsid w:val="006B1254"/>
    <w:rsid w:val="006C1E00"/>
    <w:rsid w:val="0070011B"/>
    <w:rsid w:val="0070489E"/>
    <w:rsid w:val="0072180E"/>
    <w:rsid w:val="0072683C"/>
    <w:rsid w:val="00727E0D"/>
    <w:rsid w:val="0073063B"/>
    <w:rsid w:val="00731C88"/>
    <w:rsid w:val="00741EC9"/>
    <w:rsid w:val="00741F4A"/>
    <w:rsid w:val="0074504E"/>
    <w:rsid w:val="00746D55"/>
    <w:rsid w:val="00757E3A"/>
    <w:rsid w:val="00761FF9"/>
    <w:rsid w:val="00766104"/>
    <w:rsid w:val="007771CC"/>
    <w:rsid w:val="00780BA3"/>
    <w:rsid w:val="00783EFE"/>
    <w:rsid w:val="00791BE7"/>
    <w:rsid w:val="00792720"/>
    <w:rsid w:val="00793BC5"/>
    <w:rsid w:val="007C0464"/>
    <w:rsid w:val="00811DC6"/>
    <w:rsid w:val="00814734"/>
    <w:rsid w:val="008201C4"/>
    <w:rsid w:val="008237D7"/>
    <w:rsid w:val="00850FF9"/>
    <w:rsid w:val="00857031"/>
    <w:rsid w:val="008632F4"/>
    <w:rsid w:val="00865A38"/>
    <w:rsid w:val="008707B1"/>
    <w:rsid w:val="008B542E"/>
    <w:rsid w:val="008C58F8"/>
    <w:rsid w:val="008F4551"/>
    <w:rsid w:val="00914E5F"/>
    <w:rsid w:val="009429F9"/>
    <w:rsid w:val="009449BF"/>
    <w:rsid w:val="009562CD"/>
    <w:rsid w:val="0097572B"/>
    <w:rsid w:val="00975A49"/>
    <w:rsid w:val="00984308"/>
    <w:rsid w:val="00996659"/>
    <w:rsid w:val="009B2CCA"/>
    <w:rsid w:val="009B62A5"/>
    <w:rsid w:val="009C4FFA"/>
    <w:rsid w:val="009C5FF6"/>
    <w:rsid w:val="009D571D"/>
    <w:rsid w:val="009F2138"/>
    <w:rsid w:val="00A112DA"/>
    <w:rsid w:val="00A112E6"/>
    <w:rsid w:val="00A1497E"/>
    <w:rsid w:val="00A45647"/>
    <w:rsid w:val="00A50139"/>
    <w:rsid w:val="00A640F2"/>
    <w:rsid w:val="00A7321D"/>
    <w:rsid w:val="00A749DC"/>
    <w:rsid w:val="00A754C4"/>
    <w:rsid w:val="00A80547"/>
    <w:rsid w:val="00A92AD6"/>
    <w:rsid w:val="00A92EB5"/>
    <w:rsid w:val="00AD2372"/>
    <w:rsid w:val="00B06E22"/>
    <w:rsid w:val="00B14BF7"/>
    <w:rsid w:val="00B21F8B"/>
    <w:rsid w:val="00B2360B"/>
    <w:rsid w:val="00B25DD2"/>
    <w:rsid w:val="00B31457"/>
    <w:rsid w:val="00B37736"/>
    <w:rsid w:val="00B4284B"/>
    <w:rsid w:val="00B52585"/>
    <w:rsid w:val="00B525FD"/>
    <w:rsid w:val="00B63202"/>
    <w:rsid w:val="00B9790A"/>
    <w:rsid w:val="00BA4E69"/>
    <w:rsid w:val="00BC35AB"/>
    <w:rsid w:val="00BE7683"/>
    <w:rsid w:val="00BF57EF"/>
    <w:rsid w:val="00C06128"/>
    <w:rsid w:val="00C2664A"/>
    <w:rsid w:val="00C27E05"/>
    <w:rsid w:val="00C446C2"/>
    <w:rsid w:val="00C4523E"/>
    <w:rsid w:val="00C638E7"/>
    <w:rsid w:val="00C65E6F"/>
    <w:rsid w:val="00C705D3"/>
    <w:rsid w:val="00C75095"/>
    <w:rsid w:val="00C81E41"/>
    <w:rsid w:val="00C904D9"/>
    <w:rsid w:val="00CA1D43"/>
    <w:rsid w:val="00CA3763"/>
    <w:rsid w:val="00CD103E"/>
    <w:rsid w:val="00CE52CD"/>
    <w:rsid w:val="00CF1FC9"/>
    <w:rsid w:val="00CF772F"/>
    <w:rsid w:val="00D26A5E"/>
    <w:rsid w:val="00D5579E"/>
    <w:rsid w:val="00D94421"/>
    <w:rsid w:val="00DB5BD7"/>
    <w:rsid w:val="00DC4237"/>
    <w:rsid w:val="00DF1344"/>
    <w:rsid w:val="00E02B30"/>
    <w:rsid w:val="00E11795"/>
    <w:rsid w:val="00E13AA8"/>
    <w:rsid w:val="00E1661B"/>
    <w:rsid w:val="00E235F5"/>
    <w:rsid w:val="00E46E28"/>
    <w:rsid w:val="00E50098"/>
    <w:rsid w:val="00E65348"/>
    <w:rsid w:val="00E712B0"/>
    <w:rsid w:val="00E76F6A"/>
    <w:rsid w:val="00E77777"/>
    <w:rsid w:val="00E840A5"/>
    <w:rsid w:val="00E94EA7"/>
    <w:rsid w:val="00EB3671"/>
    <w:rsid w:val="00EB7C1C"/>
    <w:rsid w:val="00EC51FA"/>
    <w:rsid w:val="00EC6BCD"/>
    <w:rsid w:val="00EC7C68"/>
    <w:rsid w:val="00ED6999"/>
    <w:rsid w:val="00F0541B"/>
    <w:rsid w:val="00F25007"/>
    <w:rsid w:val="00F2510A"/>
    <w:rsid w:val="00F34D11"/>
    <w:rsid w:val="00F54A4E"/>
    <w:rsid w:val="00F640CB"/>
    <w:rsid w:val="00F72220"/>
    <w:rsid w:val="00F77F8A"/>
    <w:rsid w:val="00F91710"/>
    <w:rsid w:val="00F97B60"/>
    <w:rsid w:val="00FB3515"/>
    <w:rsid w:val="00FD5C6A"/>
    <w:rsid w:val="00FF2CA9"/>
    <w:rsid w:val="00FF44C4"/>
    <w:rsid w:val="00FF5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A72B7-6E4E-4C38-A17B-F656D23E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52D"/>
    <w:pPr>
      <w:ind w:left="720"/>
      <w:contextualSpacing/>
    </w:pPr>
  </w:style>
  <w:style w:type="table" w:styleId="TableGrid">
    <w:name w:val="Table Grid"/>
    <w:basedOn w:val="TableNormal"/>
    <w:uiPriority w:val="59"/>
    <w:rsid w:val="00850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2138</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Wilkins</dc:creator>
  <cp:lastModifiedBy> </cp:lastModifiedBy>
  <cp:revision>2</cp:revision>
  <dcterms:created xsi:type="dcterms:W3CDTF">2019-02-17T12:35:00Z</dcterms:created>
  <dcterms:modified xsi:type="dcterms:W3CDTF">2019-02-17T12:35:00Z</dcterms:modified>
</cp:coreProperties>
</file>